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沭阳县新河镇沙河村省级宜居宜业和美乡村培育第二批（河道整治）建设项目</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hint="eastAsia" w:ascii="Times New Roman" w:hAnsi="Times New Roman" w:cs="宋体"/>
          <w:b/>
          <w:color w:val="auto"/>
          <w:sz w:val="30"/>
          <w:szCs w:val="30"/>
          <w:highlight w:val="white"/>
        </w:rPr>
        <w:t xml:space="preserve">项目编号：JSZC-321322-JSHR-C2026-0015</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lang w:val="en-US" w:eastAsia="zh-CN"/>
        </w:rPr>
        <w:t xml:space="preserve">6</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5</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7</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7294"/>
      <w:r/>
      <w:bookmarkStart w:id="1" w:name="_Toc27259"/>
      <w:r/>
      <w:bookmarkStart w:id="2" w:name="_Toc1341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沭阳县新河镇沙河村省级宜居宜业和美乡村培育第二批（河道整治）建设项目</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：JSZC-321322-JSHR-C2026-0015</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沭阳县新河镇沙河村省级宜居宜业和美乡村培育第二批（河道整治）建设项目</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18</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28359079"/>
      <w:r/>
      <w:bookmarkStart w:id="5" w:name="_Hlk24379207"/>
      <w:r/>
      <w:bookmarkStart w:id="6" w:name="_Toc35393621"/>
      <w:r/>
      <w:bookmarkStart w:id="7" w:name="_Toc28359002"/>
      <w:r/>
      <w:bookmarkStart w:id="8" w:name="_Toc35393790"/>
      <w:r/>
      <w:bookmarkStart w:id="9" w:name="_Toc38985263"/>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1.项目编号：JSZC-321322-JSHR-C2026-0015</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沭阳县新河镇沙河村省级宜居宜业和美乡村培育第二批（河道整治）建设项目</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color w:val="auto"/>
          <w:sz w:val="24"/>
          <w:szCs w:val="24"/>
          <w:lang w:val="en-US" w:eastAsia="zh-CN"/>
        </w:rPr>
        <w:t xml:space="preserve">237.771376万元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4.本项目设定最高限价，最高限价为</w:t>
      </w:r>
      <w:r>
        <w:rPr>
          <w:rFonts w:hint="eastAsia" w:ascii="Times New Roman" w:hAnsi="Times New Roman" w:eastAsia="宋体"/>
          <w:color w:val="auto"/>
          <w:sz w:val="24"/>
          <w:szCs w:val="24"/>
          <w:lang w:val="en-US" w:eastAsia="zh-CN"/>
        </w:rPr>
        <w:t xml:space="preserve">202.567619</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沭阳县新河镇沙河村省级宜居宜业和美乡村培育第二批（河道整治）建设项目，主要包含水体治理、新建水系连通涵洞、新建污水管网、河道边坡杉木桩、河道边坡植被网加固及桥梁修缮等。</w:t>
      </w:r>
      <w:r>
        <w:rPr>
          <w:rFonts w:hint="eastAsia" w:ascii="宋体" w:hAnsi="宋体" w:cs="宋体"/>
          <w:color w:val="000000" w:themeColor="text1"/>
          <w:sz w:val="24"/>
          <w:szCs w:val="24"/>
          <w:highlight w:val="white"/>
          <w14:textFill>
            <w14:solidFill>
              <w14:schemeClr w14:val="tx1"/>
            </w14:solidFill>
          </w14:textFill>
        </w:rPr>
        <w:t xml:space="preserve">（详细内容见本</w:t>
      </w:r>
      <w:r>
        <w:rPr>
          <w:rFonts w:hint="eastAsia" w:ascii="宋体" w:hAnsi="宋体" w:cs="宋体"/>
          <w:color w:val="000000" w:themeColor="text1"/>
          <w:sz w:val="24"/>
          <w:szCs w:val="24"/>
          <w:highlight w:val="whit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white"/>
          <w14:textFill>
            <w14:solidFill>
              <w14:schemeClr w14:val="tx1"/>
            </w14:solidFill>
          </w14:textFill>
        </w:rPr>
        <w:t xml:space="preserve">文件第四章）</w:t>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6.合同履行期限：</w:t>
      </w:r>
      <w:r>
        <w:rPr>
          <w:rFonts w:hint="eastAsia" w:ascii="宋体" w:hAnsi="宋体" w:cs="宋体"/>
          <w:sz w:val="24"/>
          <w:szCs w:val="24"/>
          <w:highlight w:val="white"/>
          <w:lang w:eastAsia="zh-CN"/>
        </w:rPr>
        <w:t xml:space="preserve">签订合同后45日历天内完成施工。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28359003"/>
      <w:r/>
      <w:bookmarkStart w:id="11" w:name="_Toc35393791"/>
      <w:r/>
      <w:bookmarkStart w:id="12" w:name="_Toc38985264"/>
      <w:r/>
      <w:bookmarkStart w:id="13" w:name="_Toc28359080"/>
      <w:r/>
      <w:bookmarkStart w:id="14" w:name="_Toc35393622"/>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28359004"/>
      <w:r/>
      <w:bookmarkStart w:id="16" w:name="_Toc28359081"/>
      <w:r/>
      <w:bookmarkStart w:id="17" w:name="_Toc35393792"/>
      <w:r/>
      <w:bookmarkStart w:id="18" w:name="_Toc35393623"/>
      <w:r/>
      <w:bookmarkStart w:id="19" w:name="_Toc38985265"/>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1.具有水利水电工程施工总承包三级及以上企业资质；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3.拟选派项目负责人资质等级：具有二级及以上注册建造师（水利水电工程专业）资格，且本人必须具有水行政主管部门颁发的企业项目负责人安全生产考核合格证书（B类证）。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624"/>
      <w:r/>
      <w:bookmarkStart w:id="23" w:name="_Toc35393793"/>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5</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18日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07"/>
      <w:r/>
      <w:bookmarkStart w:id="26" w:name="_Toc28359084"/>
      <w:r/>
      <w:bookmarkStart w:id="27" w:name="_Toc35393794"/>
      <w:r/>
      <w:bookmarkStart w:id="28" w:name="_Toc35393625"/>
      <w:r/>
      <w:bookmarkStart w:id="29" w:name="_Toc38985267"/>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626"/>
      <w:r/>
      <w:bookmarkStart w:id="31" w:name="_Toc35393795"/>
      <w:r/>
      <w:bookmarkStart w:id="32" w:name="_Toc38985268"/>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08"/>
      <w:r/>
      <w:bookmarkStart w:id="34" w:name="_Toc35393627"/>
      <w:r/>
      <w:bookmarkStart w:id="35" w:name="_Toc35393796"/>
      <w:r/>
      <w:bookmarkStart w:id="36" w:name="_Toc28359085"/>
      <w:r/>
      <w:bookmarkStart w:id="37" w:name="_Toc38985269"/>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3.宿迁地区“苏采云”技术支持客服电话：0527-84363067、0519-86722806。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none"/>
        </w:rPr>
      </w:pPr>
      <w:r>
        <w:rPr>
          <w:rFonts w:hint="eastAsia" w:ascii="宋体" w:hAnsi="宋体" w:cs="宋体"/>
          <w:sz w:val="24"/>
          <w:szCs w:val="24"/>
          <w:highlight w:val="white"/>
        </w:rPr>
        <w:t xml:space="preserve">7. 本次磋商不收取磋商保证金。</w:t>
      </w:r>
      <w:r/>
    </w:p>
    <w:p>
      <w:pPr>
        <w:ind w:firstLine="520"/>
        <w:jc w:val="left"/>
        <w:spacing w:line="440" w:lineRule="exact"/>
      </w:pPr>
      <w:r>
        <w:rPr>
          <w:rFonts w:hint="eastAsia" w:ascii="宋体" w:hAnsi="宋体" w:cs="宋体"/>
          <w:sz w:val="24"/>
          <w:szCs w:val="24"/>
          <w:highlight w:val="none"/>
        </w:rPr>
        <w:t xml:space="preserve">8.请供应商到以下邮箱自行下载施工图纸：</w:t>
      </w:r>
      <w:r/>
    </w:p>
    <w:p>
      <w:pPr>
        <w:ind w:firstLine="520"/>
        <w:jc w:val="left"/>
        <w:spacing w:line="440" w:lineRule="exact"/>
        <w:rPr>
          <w:color w:val="000000" w:themeColor="text1"/>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下载地址：15370538567@163.com</w:t>
      </w:r>
      <w:r/>
    </w:p>
    <w:p>
      <w:pPr>
        <w:ind w:firstLine="520"/>
        <w:jc w:val="left"/>
        <w:spacing w:line="44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密码：Hongrun12344</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王江</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15951531963　</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86"/>
      <w:r/>
      <w:bookmarkStart w:id="39" w:name="_Toc28359009"/>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陈中玲</w:t>
      </w:r>
      <w:r/>
    </w:p>
    <w:p>
      <w:pPr>
        <w:ind w:firstLine="482"/>
        <w:spacing w:line="480" w:lineRule="exact"/>
        <w:rPr>
          <w:rFonts w:ascii="Times New Roman" w:hAnsi="Times New Roman" w:cs="仿宋"/>
          <w:color w:val="auto"/>
          <w:sz w:val="24"/>
          <w:szCs w:val="24"/>
          <w:highlight w:val="white"/>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13773927091</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11816"/>
      <w:r/>
      <w:bookmarkStart w:id="41" w:name="_Toc3297"/>
      <w:r/>
      <w:bookmarkStart w:id="42" w:name="_Toc70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5"/>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w:t>
            </w:r>
            <w:r>
              <w:rPr>
                <w:rFonts w:hint="eastAsia" w:ascii="Times New Roman" w:hAnsi="Times New Roman" w:cs="仿宋"/>
                <w:color w:val="auto"/>
                <w:sz w:val="24"/>
                <w:szCs w:val="24"/>
                <w:highlight w:val="white"/>
                <w:lang w:eastAsia="zh-CN"/>
              </w:rPr>
              <w:t xml:space="preserve">：中标公告发出后7个工作日内</w:t>
            </w:r>
            <w:r>
              <w:rPr>
                <w:rFonts w:hint="eastAsia" w:ascii="Times New Roman" w:hAnsi="Times New Roman" w:cs="仿宋"/>
                <w:color w:val="auto"/>
                <w:sz w:val="24"/>
                <w:szCs w:val="24"/>
                <w:highlight w:val="white"/>
              </w:rPr>
              <w:t xml:space="preserve">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w:t>
      </w:r>
      <w:r>
        <w:rPr>
          <w:rFonts w:hint="eastAsia" w:ascii="Times New Roman" w:hAnsi="Times New Roman" w:cs="仿宋"/>
          <w:color w:val="auto"/>
          <w:sz w:val="24"/>
          <w:highlight w:val="white"/>
          <w:lang w:eastAsia="zh-CN"/>
        </w:rPr>
        <w:t xml:space="preserve">间之</w:t>
      </w:r>
      <w:r>
        <w:rPr>
          <w:rFonts w:hint="eastAsia" w:ascii="Times New Roman" w:hAnsi="Times New Roman" w:cs="仿宋"/>
          <w:color w:val="auto"/>
          <w:sz w:val="24"/>
          <w:highlight w:val="whit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15.3供应商在磋商全过程中应保持通</w:t>
      </w:r>
      <w:r>
        <w:rPr>
          <w:rFonts w:hint="eastAsia" w:ascii="Times New Roman" w:hAnsi="Times New Roman" w:cs="仿宋"/>
          <w:color w:val="auto"/>
          <w:sz w:val="24"/>
          <w:highlight w:val="white"/>
          <w:lang w:val="en-US" w:eastAsia="zh-CN"/>
        </w:rPr>
        <w:t xml:space="preserve">信</w:t>
      </w:r>
      <w:r>
        <w:rPr>
          <w:rFonts w:hint="eastAsia" w:ascii="Times New Roman" w:hAnsi="Times New Roman" w:cs="仿宋"/>
          <w:color w:val="auto"/>
          <w:sz w:val="24"/>
          <w:highlight w:val="white"/>
        </w:rPr>
        <w:t xml:space="preserve">畅通，及时登录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符合《政府采购竞争性磋商采购方式</w:t>
      </w:r>
      <w:r>
        <w:rPr>
          <w:rFonts w:hint="eastAsia" w:ascii="Times New Roman" w:hAnsi="Times New Roman"/>
          <w:color w:val="auto"/>
          <w:sz w:val="24"/>
          <w:szCs w:val="24"/>
          <w:highlight w:val="white"/>
          <w:lang w:val="en-US" w:eastAsia="zh-CN"/>
        </w:rPr>
        <w:t xml:space="preserve">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办理流程、偿付等内容见江苏</w:t>
      </w:r>
      <w:r>
        <w:rPr>
          <w:rFonts w:hint="eastAsia" w:ascii="Times New Roman" w:hAnsi="Times New Roman" w:cs="仿宋"/>
          <w:color w:val="auto"/>
          <w:sz w:val="24"/>
          <w:highlight w:val="white"/>
          <w:lang w:val="en-US" w:eastAsia="zh-CN"/>
        </w:rPr>
        <w:t xml:space="preserve">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9"/>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9"/>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09"/>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15951531963</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13773927091</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9"/>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14692"/>
      <w:r/>
      <w:bookmarkStart w:id="73" w:name="_Toc141869971"/>
      <w:r/>
      <w:bookmarkStart w:id="74" w:name="_Toc3418"/>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6" w:name="EB1a5d8b2c3833482f95a1f101c76adb9d"/>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7"/>
        <w:gridCol w:w="1410"/>
        <w:gridCol w:w="892"/>
        <w:gridCol w:w="5746"/>
      </w:tblGrid>
      <w:tr>
        <w:trPr>
          <w:trHeight w:val="495"/>
        </w:trPr>
        <w:tc>
          <w:tcPr>
            <w:gridSpan w:val="2"/>
            <w:tcW w:w="2587"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bookmarkStart w:id="77" w:name="EBd5bea3a3c3254523b93c8abaa514fb10"/>
            <w:r/>
            <w:bookmarkEnd w:id="77"/>
            <w:r/>
            <w:bookmarkStart w:id="78" w:name="_Toc10422"/>
            <w:r>
              <w:rPr>
                <w:rFonts w:hint="eastAsia" w:ascii="方正仿宋_GB2312" w:hAnsi="方正仿宋_GB2312" w:eastAsia="方正仿宋_GB2312" w:cs="方正仿宋_GB2312"/>
                <w:sz w:val="24"/>
                <w:szCs w:val="24"/>
                <w:highlight w:val="white"/>
              </w:rPr>
              <w:t xml:space="preserve">评审因素</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分数</w:t>
            </w:r>
            <w:r/>
          </w:p>
        </w:tc>
        <w:tc>
          <w:tcPr>
            <w:tcW w:w="5746"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评审标准</w:t>
            </w:r>
            <w:r/>
          </w:p>
        </w:tc>
      </w:tr>
      <w:tr>
        <w:trPr>
          <w:trHeight w:val="1020"/>
        </w:trPr>
        <w:tc>
          <w:tcPr>
            <w:tcW w:w="1177"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报价分</w:t>
            </w:r>
            <w:r/>
          </w:p>
        </w:tc>
        <w:tc>
          <w:tcPr>
            <w:tcW w:w="1410"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投标报价</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30.00</w:t>
            </w:r>
            <w:r/>
          </w:p>
        </w:tc>
        <w:tc>
          <w:tcPr>
            <w:tcW w:w="5746"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满足磋商文件要求且最后报价最低的供应商的价格为磋商基准价，其价格分为满分。其他供应商的价格分统一按照下列公式计算：磋商报价得分=（磋商基准价/最后磋商报价）*30.00。</w:t>
            </w:r>
            <w:r/>
          </w:p>
        </w:tc>
      </w:tr>
      <w:tr>
        <w:trPr>
          <w:trHeight w:val="179"/>
        </w:trPr>
        <w:tc>
          <w:tcPr>
            <w:tcW w:w="1177" w:type="dxa"/>
            <w:vAlign w:val="center"/>
            <w:textDirection w:val="lrTb"/>
            <w:noWrap w:val="false"/>
          </w:tcPr>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企业经营业绩</w:t>
            </w:r>
            <w:r/>
          </w:p>
        </w:tc>
        <w:tc>
          <w:tcPr>
            <w:tcW w:w="1410" w:type="dxa"/>
            <w:vAlign w:val="center"/>
            <w:textDirection w:val="lrTb"/>
            <w:noWrap w:val="false"/>
          </w:tcPr>
          <w:p>
            <w:pPr>
              <w:pStyle w:val="1116"/>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rPr>
              <w:t xml:space="preserve">企业业绩</w:t>
            </w:r>
            <w:r/>
          </w:p>
        </w:tc>
        <w:tc>
          <w:tcPr>
            <w:tcW w:w="892" w:type="dxa"/>
            <w:vAlign w:val="center"/>
            <w:textDirection w:val="lrTb"/>
            <w:noWrap w:val="false"/>
          </w:tcPr>
          <w:p>
            <w:pPr>
              <w:pStyle w:val="1116"/>
              <w:ind w:firstLine="240"/>
              <w:jc w:val="both"/>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lang w:val="en-US" w:eastAsia="zh-CN"/>
              </w:rPr>
              <w:t xml:space="preserve">4</w:t>
            </w:r>
            <w:r>
              <w:rPr>
                <w:rFonts w:hint="eastAsia" w:ascii="方正仿宋_GB2312" w:hAnsi="方正仿宋_GB2312" w:eastAsia="方正仿宋_GB2312" w:cs="方正仿宋_GB2312"/>
                <w:color w:val="000000"/>
                <w:highlight w:val="white"/>
              </w:rPr>
              <w:t xml:space="preserve">.00</w:t>
            </w:r>
            <w:r/>
          </w:p>
        </w:tc>
        <w:tc>
          <w:tcPr>
            <w:tcW w:w="5746" w:type="dxa"/>
            <w:vAlign w:val="center"/>
            <w:textDirection w:val="lrTb"/>
            <w:noWrap w:val="false"/>
          </w:tcPr>
          <w:p>
            <w:pPr>
              <w:spacing w:line="360" w:lineRule="exact"/>
              <w:rPr>
                <w:rFonts w:ascii="方正仿宋_GB2312" w:hAnsi="方正仿宋_GB2312" w:eastAsia="方正仿宋_GB2312" w:cs="方正仿宋_GB2312"/>
                <w:color w:val="000000"/>
                <w:sz w:val="24"/>
                <w:szCs w:val="24"/>
                <w:highlight w:val="white"/>
              </w:rPr>
            </w:pPr>
            <w:r>
              <w:rPr>
                <w:rFonts w:ascii="方正仿宋_GB2312" w:hAnsi="方正仿宋_GB2312" w:eastAsia="方正仿宋_GB2312" w:cs="方正仿宋_GB2312"/>
                <w:color w:val="000000"/>
                <w:sz w:val="24"/>
                <w:szCs w:val="24"/>
                <w:highlight w:val="white"/>
              </w:rPr>
              <w:t xml:space="preserve">供应商自2022年1月1日以来（以工程完工或竣工验收时间为准）有类似工程业绩的，每提供一个得</w:t>
            </w:r>
            <w:r>
              <w:rPr>
                <w:rFonts w:hint="eastAsia" w:ascii="方正仿宋_GB2312" w:hAnsi="方正仿宋_GB2312" w:eastAsia="方正仿宋_GB2312" w:cs="方正仿宋_GB2312"/>
                <w:color w:val="000000"/>
                <w:sz w:val="24"/>
                <w:szCs w:val="24"/>
                <w:highlight w:val="white"/>
                <w:lang w:val="en-US" w:eastAsia="zh-CN"/>
              </w:rPr>
              <w:t xml:space="preserve">2</w:t>
            </w:r>
            <w:r>
              <w:rPr>
                <w:rFonts w:ascii="方正仿宋_GB2312" w:hAnsi="方正仿宋_GB2312" w:eastAsia="方正仿宋_GB2312" w:cs="方正仿宋_GB2312"/>
                <w:color w:val="000000"/>
                <w:sz w:val="24"/>
                <w:szCs w:val="24"/>
                <w:highlight w:val="white"/>
              </w:rPr>
              <w:t xml:space="preserve">分，本项最多得</w:t>
            </w:r>
            <w:r>
              <w:rPr>
                <w:rFonts w:hint="eastAsia" w:ascii="方正仿宋_GB2312" w:hAnsi="方正仿宋_GB2312" w:eastAsia="方正仿宋_GB2312" w:cs="方正仿宋_GB2312"/>
                <w:color w:val="000000"/>
                <w:sz w:val="24"/>
                <w:szCs w:val="24"/>
                <w:highlight w:val="white"/>
                <w:lang w:val="en-US" w:eastAsia="zh-CN"/>
              </w:rPr>
              <w:t xml:space="preserve">4</w:t>
            </w:r>
            <w:r>
              <w:rPr>
                <w:rFonts w:ascii="方正仿宋_GB2312" w:hAnsi="方正仿宋_GB2312" w:eastAsia="方正仿宋_GB2312" w:cs="方正仿宋_GB2312"/>
                <w:color w:val="000000"/>
                <w:sz w:val="24"/>
                <w:szCs w:val="24"/>
                <w:highlight w:val="white"/>
              </w:rPr>
              <w:t xml:space="preserve">分。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工程内容等主要信息，否则不予认可。③成交供应商提供的业绩证明材料将随成交结果公告同步公开。</w:t>
            </w:r>
            <w:r/>
          </w:p>
        </w:tc>
      </w:tr>
      <w:tr>
        <w:trPr>
          <w:trHeight w:val="805"/>
        </w:trPr>
        <w:tc>
          <w:tcPr>
            <w:tcW w:w="1177" w:type="dxa"/>
            <w:vAlign w:val="center"/>
            <w:vMerge w:val="restart"/>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eastAsia="zh-CN"/>
              </w:rPr>
              <w:t xml:space="preserve">项目</w:t>
            </w:r>
            <w:r>
              <w:rPr>
                <w:rFonts w:hint="eastAsia" w:ascii="方正仿宋_GB2312" w:hAnsi="方正仿宋_GB2312" w:eastAsia="方正仿宋_GB2312" w:cs="方正仿宋_GB2312"/>
                <w:sz w:val="24"/>
                <w:szCs w:val="24"/>
                <w:highlight w:val="white"/>
              </w:rPr>
              <w:t xml:space="preserve">实施方案</w:t>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tc>
        <w:tc>
          <w:tcPr>
            <w:tcW w:w="1410"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施工组织方案</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5746" w:type="dxa"/>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制定详细的项目实施方案（包括但不限于施工组织总体设想，施工方案及质量保证措施，施工进度计划和各阶段进度的保证措施），</w:t>
            </w:r>
            <w:r>
              <w:rPr>
                <w:rFonts w:hint="eastAsia" w:ascii="方正仿宋_GB2312" w:hAnsi="方正仿宋_GB2312" w:eastAsia="方正仿宋_GB2312" w:cs="方正仿宋_GB2312"/>
                <w:color w:val="000000"/>
                <w:sz w:val="24"/>
                <w:szCs w:val="24"/>
                <w:highlight w:val="white"/>
              </w:rPr>
              <w:t xml:space="preserve">方案完整，符合实际情况、条理清晰的得</w:t>
            </w:r>
            <w:r>
              <w:rPr>
                <w:rFonts w:hint="eastAsia" w:ascii="方正仿宋_GB2312" w:hAnsi="方正仿宋_GB2312" w:eastAsia="方正仿宋_GB2312" w:cs="方正仿宋_GB2312"/>
                <w:color w:val="000000"/>
                <w:sz w:val="24"/>
                <w:szCs w:val="24"/>
                <w:highlight w:val="white"/>
                <w:lang w:val="en-US" w:eastAsia="zh-CN"/>
              </w:rPr>
              <w:t xml:space="preserve">11</w:t>
            </w:r>
            <w:r>
              <w:rPr>
                <w:rFonts w:hint="eastAsia" w:ascii="方正仿宋_GB2312" w:hAnsi="方正仿宋_GB2312" w:eastAsia="方正仿宋_GB2312" w:cs="方正仿宋_GB2312"/>
                <w:color w:val="000000"/>
                <w:sz w:val="24"/>
                <w:szCs w:val="24"/>
                <w:highlight w:val="white"/>
              </w:rPr>
              <w:t xml:space="preserve">分；方案</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完整，</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符合实际情况、</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条理清晰的得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内容粗略、无针对性、条理</w:t>
            </w:r>
            <w:r>
              <w:rPr>
                <w:rFonts w:hint="eastAsia" w:ascii="方正仿宋_GB2312" w:hAnsi="方正仿宋_GB2312" w:eastAsia="方正仿宋_GB2312" w:cs="方正仿宋_GB2312"/>
                <w:color w:val="000000"/>
                <w:sz w:val="24"/>
                <w:szCs w:val="24"/>
                <w:highlight w:val="white"/>
                <w:lang w:val="en-US" w:eastAsia="zh-CN"/>
              </w:rPr>
              <w:t xml:space="preserve">一般</w:t>
            </w:r>
            <w:r>
              <w:rPr>
                <w:rFonts w:hint="eastAsia" w:ascii="方正仿宋_GB2312" w:hAnsi="方正仿宋_GB2312" w:eastAsia="方正仿宋_GB2312" w:cs="方正仿宋_GB2312"/>
                <w:color w:val="000000"/>
                <w:sz w:val="24"/>
                <w:szCs w:val="24"/>
                <w:highlight w:val="white"/>
              </w:rPr>
              <w:t xml:space="preserve">的得</w:t>
            </w:r>
            <w:r>
              <w:rPr>
                <w:rFonts w:hint="eastAsia" w:ascii="方正仿宋_GB2312" w:hAnsi="方正仿宋_GB2312" w:eastAsia="方正仿宋_GB2312" w:cs="方正仿宋_GB2312"/>
                <w:color w:val="000000"/>
                <w:sz w:val="24"/>
                <w:szCs w:val="24"/>
                <w:highlight w:val="white"/>
                <w:lang w:val="en-US" w:eastAsia="zh-CN"/>
              </w:rPr>
              <w:t xml:space="preserve">5</w:t>
            </w:r>
            <w:r>
              <w:rPr>
                <w:rFonts w:hint="eastAsia" w:ascii="方正仿宋_GB2312" w:hAnsi="方正仿宋_GB2312" w:eastAsia="方正仿宋_GB2312" w:cs="方正仿宋_GB2312"/>
                <w:color w:val="000000"/>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color w:val="000000"/>
                <w:sz w:val="24"/>
                <w:szCs w:val="24"/>
                <w:highlight w:val="white"/>
                <w:lang w:val="en-US" w:eastAsia="zh-CN"/>
              </w:rPr>
              <w:t xml:space="preserve">3</w:t>
            </w:r>
            <w:r>
              <w:rPr>
                <w:rFonts w:hint="eastAsia" w:ascii="方正仿宋_GB2312" w:hAnsi="方正仿宋_GB2312" w:eastAsia="方正仿宋_GB2312" w:cs="方正仿宋_GB2312"/>
                <w:color w:val="000000"/>
                <w:sz w:val="24"/>
                <w:szCs w:val="24"/>
                <w:highlight w:val="white"/>
              </w:rPr>
              <w:t xml:space="preserve">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hint="eastAsia" w:ascii="方正仿宋_GB2312" w:hAnsi="方正仿宋_GB2312" w:eastAsia="方正仿宋_GB2312" w:cs="方正仿宋_GB2312"/>
                <w:color w:val="000000"/>
                <w:sz w:val="24"/>
                <w:szCs w:val="24"/>
                <w:highlight w:val="white"/>
              </w:rPr>
              <w:t xml:space="preserve">分。</w:t>
            </w:r>
            <w:r/>
          </w:p>
        </w:tc>
      </w:tr>
      <w:tr>
        <w:trPr>
          <w:trHeight w:val="456"/>
        </w:trPr>
        <w:tc>
          <w:tcPr>
            <w:tcW w:w="1177" w:type="dxa"/>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1410"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施工机具及劳动力配置</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5746" w:type="dxa"/>
            <w:vAlign w:val="center"/>
            <w:textDirection w:val="lrTb"/>
            <w:noWrap w:val="false"/>
          </w:tcPr>
          <w:p>
            <w:pPr>
              <w:rPr>
                <w:rFonts w:hint="eastAsia" w:ascii="方正仿宋_GB2312" w:hAnsi="方正仿宋_GB2312" w:eastAsia="方正仿宋_GB2312" w:cs="方正仿宋_GB2312"/>
                <w:sz w:val="26"/>
                <w:szCs w:val="26"/>
                <w:highlight w:val="white"/>
                <w:lang w:eastAsia="zh-CN"/>
              </w:rPr>
            </w:pPr>
            <w:r>
              <w:rPr>
                <w:rFonts w:ascii="方正仿宋_GB2312" w:hAnsi="方正仿宋_GB2312" w:eastAsia="方正仿宋_GB2312" w:cs="方正仿宋_GB2312"/>
                <w:color w:val="000000"/>
                <w:sz w:val="24"/>
                <w:szCs w:val="24"/>
                <w:highlight w:val="white"/>
              </w:rPr>
              <w:t xml:space="preserve">根据供应商施工机具设备及劳动力配置，能否满足施工强度要求等方案内容进行打分：</w:t>
            </w:r>
            <w:r>
              <w:rPr>
                <w:rFonts w:hint="eastAsia" w:ascii="方正仿宋_GB2312" w:hAnsi="方正仿宋_GB2312" w:eastAsia="方正仿宋_GB2312" w:cs="方正仿宋_GB2312"/>
                <w:color w:val="000000"/>
                <w:sz w:val="24"/>
                <w:szCs w:val="24"/>
                <w:highlight w:val="white"/>
              </w:rPr>
              <w:t xml:space="preserve">方案完整，符合实际情况、条理清晰的得</w:t>
            </w:r>
            <w:r>
              <w:rPr>
                <w:rFonts w:hint="eastAsia" w:ascii="方正仿宋_GB2312" w:hAnsi="方正仿宋_GB2312" w:eastAsia="方正仿宋_GB2312" w:cs="方正仿宋_GB2312"/>
                <w:color w:val="000000"/>
                <w:sz w:val="24"/>
                <w:szCs w:val="24"/>
                <w:highlight w:val="white"/>
                <w:lang w:val="en-US" w:eastAsia="zh-CN"/>
              </w:rPr>
              <w:t xml:space="preserve">11</w:t>
            </w:r>
            <w:r>
              <w:rPr>
                <w:rFonts w:hint="eastAsia" w:ascii="方正仿宋_GB2312" w:hAnsi="方正仿宋_GB2312" w:eastAsia="方正仿宋_GB2312" w:cs="方正仿宋_GB2312"/>
                <w:color w:val="000000"/>
                <w:sz w:val="24"/>
                <w:szCs w:val="24"/>
                <w:highlight w:val="white"/>
              </w:rPr>
              <w:t xml:space="preserve">分；方案</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完整，</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符合实际情况、</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条理清晰的得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内容粗略、无针对性、条理</w:t>
            </w:r>
            <w:r>
              <w:rPr>
                <w:rFonts w:hint="eastAsia" w:ascii="方正仿宋_GB2312" w:hAnsi="方正仿宋_GB2312" w:eastAsia="方正仿宋_GB2312" w:cs="方正仿宋_GB2312"/>
                <w:color w:val="000000"/>
                <w:sz w:val="24"/>
                <w:szCs w:val="24"/>
                <w:highlight w:val="white"/>
                <w:lang w:val="en-US" w:eastAsia="zh-CN"/>
              </w:rPr>
              <w:t xml:space="preserve">一般</w:t>
            </w:r>
            <w:r>
              <w:rPr>
                <w:rFonts w:hint="eastAsia" w:ascii="方正仿宋_GB2312" w:hAnsi="方正仿宋_GB2312" w:eastAsia="方正仿宋_GB2312" w:cs="方正仿宋_GB2312"/>
                <w:color w:val="000000"/>
                <w:sz w:val="24"/>
                <w:szCs w:val="24"/>
                <w:highlight w:val="white"/>
              </w:rPr>
              <w:t xml:space="preserve">的得</w:t>
            </w:r>
            <w:r>
              <w:rPr>
                <w:rFonts w:hint="eastAsia" w:ascii="方正仿宋_GB2312" w:hAnsi="方正仿宋_GB2312" w:eastAsia="方正仿宋_GB2312" w:cs="方正仿宋_GB2312"/>
                <w:color w:val="000000"/>
                <w:sz w:val="24"/>
                <w:szCs w:val="24"/>
                <w:highlight w:val="white"/>
                <w:lang w:val="en-US" w:eastAsia="zh-CN"/>
              </w:rPr>
              <w:t xml:space="preserve">5</w:t>
            </w:r>
            <w:r>
              <w:rPr>
                <w:rFonts w:hint="eastAsia" w:ascii="方正仿宋_GB2312" w:hAnsi="方正仿宋_GB2312" w:eastAsia="方正仿宋_GB2312" w:cs="方正仿宋_GB2312"/>
                <w:color w:val="000000"/>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color w:val="000000"/>
                <w:sz w:val="24"/>
                <w:szCs w:val="24"/>
                <w:highlight w:val="white"/>
                <w:lang w:val="en-US" w:eastAsia="zh-CN"/>
              </w:rPr>
              <w:t xml:space="preserve">3</w:t>
            </w:r>
            <w:r>
              <w:rPr>
                <w:rFonts w:hint="eastAsia" w:ascii="方正仿宋_GB2312" w:hAnsi="方正仿宋_GB2312" w:eastAsia="方正仿宋_GB2312" w:cs="方正仿宋_GB2312"/>
                <w:color w:val="000000"/>
                <w:sz w:val="24"/>
                <w:szCs w:val="24"/>
                <w:highlight w:val="white"/>
              </w:rPr>
              <w:t xml:space="preserve">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hint="eastAsia" w:ascii="方正仿宋_GB2312" w:hAnsi="方正仿宋_GB2312" w:eastAsia="方正仿宋_GB2312" w:cs="方正仿宋_GB2312"/>
                <w:color w:val="000000"/>
                <w:sz w:val="24"/>
                <w:szCs w:val="24"/>
                <w:highlight w:val="white"/>
              </w:rPr>
              <w:t xml:space="preserve">分。</w:t>
            </w:r>
            <w:r/>
          </w:p>
        </w:tc>
      </w:tr>
      <w:tr>
        <w:trPr/>
        <w:tc>
          <w:tcPr>
            <w:tcW w:w="1177" w:type="dxa"/>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1410"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安全文明施工</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5746" w:type="dxa"/>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根据本次工程的现场实际情况提供有针对性的安全文明施工进行打分：</w:t>
            </w:r>
            <w:r>
              <w:rPr>
                <w:rFonts w:hint="eastAsia" w:ascii="方正仿宋_GB2312" w:hAnsi="方正仿宋_GB2312" w:eastAsia="方正仿宋_GB2312" w:cs="方正仿宋_GB2312"/>
                <w:color w:val="000000"/>
                <w:sz w:val="24"/>
                <w:szCs w:val="24"/>
                <w:highlight w:val="white"/>
              </w:rPr>
              <w:t xml:space="preserve">方案完整，符合实际情况、条理清晰的得</w:t>
            </w:r>
            <w:r>
              <w:rPr>
                <w:rFonts w:hint="eastAsia" w:ascii="方正仿宋_GB2312" w:hAnsi="方正仿宋_GB2312" w:eastAsia="方正仿宋_GB2312" w:cs="方正仿宋_GB2312"/>
                <w:color w:val="000000"/>
                <w:sz w:val="24"/>
                <w:szCs w:val="24"/>
                <w:highlight w:val="white"/>
                <w:lang w:val="en-US" w:eastAsia="zh-CN"/>
              </w:rPr>
              <w:t xml:space="preserve">11</w:t>
            </w:r>
            <w:r>
              <w:rPr>
                <w:rFonts w:hint="eastAsia" w:ascii="方正仿宋_GB2312" w:hAnsi="方正仿宋_GB2312" w:eastAsia="方正仿宋_GB2312" w:cs="方正仿宋_GB2312"/>
                <w:color w:val="000000"/>
                <w:sz w:val="24"/>
                <w:szCs w:val="24"/>
                <w:highlight w:val="white"/>
              </w:rPr>
              <w:t xml:space="preserve">分；方案</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完整，</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符合实际情况、</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条理清晰的得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内容粗略、无针对性、条理</w:t>
            </w:r>
            <w:r>
              <w:rPr>
                <w:rFonts w:hint="eastAsia" w:ascii="方正仿宋_GB2312" w:hAnsi="方正仿宋_GB2312" w:eastAsia="方正仿宋_GB2312" w:cs="方正仿宋_GB2312"/>
                <w:color w:val="000000"/>
                <w:sz w:val="24"/>
                <w:szCs w:val="24"/>
                <w:highlight w:val="white"/>
                <w:lang w:val="en-US" w:eastAsia="zh-CN"/>
              </w:rPr>
              <w:t xml:space="preserve">一般</w:t>
            </w:r>
            <w:r>
              <w:rPr>
                <w:rFonts w:hint="eastAsia" w:ascii="方正仿宋_GB2312" w:hAnsi="方正仿宋_GB2312" w:eastAsia="方正仿宋_GB2312" w:cs="方正仿宋_GB2312"/>
                <w:color w:val="000000"/>
                <w:sz w:val="24"/>
                <w:szCs w:val="24"/>
                <w:highlight w:val="white"/>
              </w:rPr>
              <w:t xml:space="preserve">的得</w:t>
            </w:r>
            <w:r>
              <w:rPr>
                <w:rFonts w:hint="eastAsia" w:ascii="方正仿宋_GB2312" w:hAnsi="方正仿宋_GB2312" w:eastAsia="方正仿宋_GB2312" w:cs="方正仿宋_GB2312"/>
                <w:color w:val="000000"/>
                <w:sz w:val="24"/>
                <w:szCs w:val="24"/>
                <w:highlight w:val="white"/>
                <w:lang w:val="en-US" w:eastAsia="zh-CN"/>
              </w:rPr>
              <w:t xml:space="preserve">5</w:t>
            </w:r>
            <w:r>
              <w:rPr>
                <w:rFonts w:hint="eastAsia" w:ascii="方正仿宋_GB2312" w:hAnsi="方正仿宋_GB2312" w:eastAsia="方正仿宋_GB2312" w:cs="方正仿宋_GB2312"/>
                <w:color w:val="000000"/>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color w:val="000000"/>
                <w:sz w:val="24"/>
                <w:szCs w:val="24"/>
                <w:highlight w:val="white"/>
                <w:lang w:val="en-US" w:eastAsia="zh-CN"/>
              </w:rPr>
              <w:t xml:space="preserve">3</w:t>
            </w:r>
            <w:r>
              <w:rPr>
                <w:rFonts w:hint="eastAsia" w:ascii="方正仿宋_GB2312" w:hAnsi="方正仿宋_GB2312" w:eastAsia="方正仿宋_GB2312" w:cs="方正仿宋_GB2312"/>
                <w:color w:val="000000"/>
                <w:sz w:val="24"/>
                <w:szCs w:val="24"/>
                <w:highlight w:val="white"/>
              </w:rPr>
              <w:t xml:space="preserve">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hint="eastAsia" w:ascii="方正仿宋_GB2312" w:hAnsi="方正仿宋_GB2312" w:eastAsia="方正仿宋_GB2312" w:cs="方正仿宋_GB2312"/>
                <w:color w:val="000000"/>
                <w:sz w:val="24"/>
                <w:szCs w:val="24"/>
                <w:highlight w:val="white"/>
              </w:rPr>
              <w:t xml:space="preserve">分。</w:t>
            </w:r>
            <w:r/>
          </w:p>
        </w:tc>
      </w:tr>
      <w:tr>
        <w:trPr/>
        <w:tc>
          <w:tcPr>
            <w:tcW w:w="1177" w:type="dxa"/>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1410"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施工重点、难点分析</w:t>
            </w:r>
            <w:r/>
          </w:p>
        </w:tc>
        <w:tc>
          <w:tcPr>
            <w:tcW w:w="892" w:type="dxa"/>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8</w:t>
            </w:r>
            <w:r>
              <w:rPr>
                <w:rFonts w:hint="eastAsia" w:ascii="方正仿宋_GB2312" w:hAnsi="方正仿宋_GB2312" w:eastAsia="方正仿宋_GB2312" w:cs="方正仿宋_GB2312"/>
                <w:sz w:val="24"/>
                <w:szCs w:val="24"/>
                <w:highlight w:val="white"/>
              </w:rPr>
              <w:t xml:space="preserve">.00</w:t>
            </w:r>
            <w:r/>
          </w:p>
        </w:tc>
        <w:tc>
          <w:tcPr>
            <w:tcW w:w="5746" w:type="dxa"/>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根据本次施工现场实际情况关键施工技术、工艺及工程项目实点分析施</w:t>
            </w:r>
            <w:r>
              <w:rPr>
                <w:rFonts w:hint="eastAsia" w:ascii="方正仿宋_GB2312" w:hAnsi="方正仿宋_GB2312" w:eastAsia="方正仿宋_GB2312" w:cs="方正仿宋_GB2312"/>
                <w:color w:val="000000"/>
                <w:sz w:val="24"/>
                <w:szCs w:val="24"/>
                <w:highlight w:val="white"/>
                <w:lang w:val="en-US" w:eastAsia="zh-CN"/>
              </w:rPr>
              <w:t xml:space="preserve">工</w:t>
            </w:r>
            <w:r>
              <w:rPr>
                <w:rFonts w:hint="eastAsia" w:ascii="方正仿宋_GB2312" w:hAnsi="方正仿宋_GB2312" w:eastAsia="方正仿宋_GB2312" w:cs="方正仿宋_GB2312"/>
                <w:color w:val="000000"/>
                <w:sz w:val="24"/>
                <w:szCs w:val="24"/>
                <w:highlight w:val="white"/>
              </w:rPr>
              <w:t xml:space="preserve">的重点、难点和解决方案、新技术新产品、新工艺、新材料应用进行打分：方案完整，符合实际情况、条理清晰的得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分；方案</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完整，</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符合实际情况、</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条理清晰的得</w:t>
            </w:r>
            <w:r>
              <w:rPr>
                <w:rFonts w:hint="eastAsia" w:ascii="方正仿宋_GB2312" w:hAnsi="方正仿宋_GB2312" w:eastAsia="方正仿宋_GB2312" w:cs="方正仿宋_GB2312"/>
                <w:color w:val="000000"/>
                <w:sz w:val="24"/>
                <w:szCs w:val="24"/>
                <w:highlight w:val="white"/>
                <w:lang w:val="en-US" w:eastAsia="zh-CN"/>
              </w:rPr>
              <w:t xml:space="preserve">5</w:t>
            </w:r>
            <w:r>
              <w:rPr>
                <w:rFonts w:hint="eastAsia"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内容粗略、无针对性、条理</w:t>
            </w:r>
            <w:r>
              <w:rPr>
                <w:rFonts w:hint="eastAsia" w:ascii="方正仿宋_GB2312" w:hAnsi="方正仿宋_GB2312" w:eastAsia="方正仿宋_GB2312" w:cs="方正仿宋_GB2312"/>
                <w:color w:val="000000"/>
                <w:sz w:val="24"/>
                <w:szCs w:val="24"/>
                <w:highlight w:val="white"/>
                <w:lang w:val="en-US" w:eastAsia="zh-CN"/>
              </w:rPr>
              <w:t xml:space="preserve">一般</w:t>
            </w:r>
            <w:r>
              <w:rPr>
                <w:rFonts w:hint="eastAsia" w:ascii="方正仿宋_GB2312" w:hAnsi="方正仿宋_GB2312" w:eastAsia="方正仿宋_GB2312" w:cs="方正仿宋_GB2312"/>
                <w:color w:val="000000"/>
                <w:sz w:val="24"/>
                <w:szCs w:val="24"/>
                <w:highlight w:val="white"/>
              </w:rPr>
              <w:t xml:space="preserve">的得</w:t>
            </w:r>
            <w:r>
              <w:rPr>
                <w:rFonts w:hint="eastAsia" w:ascii="方正仿宋_GB2312" w:hAnsi="方正仿宋_GB2312" w:eastAsia="方正仿宋_GB2312" w:cs="方正仿宋_GB2312"/>
                <w:color w:val="000000"/>
                <w:sz w:val="24"/>
                <w:szCs w:val="24"/>
                <w:highlight w:val="white"/>
                <w:lang w:val="en-US" w:eastAsia="zh-CN"/>
              </w:rPr>
              <w:t xml:space="preserve">2</w:t>
            </w:r>
            <w:r>
              <w:rPr>
                <w:rFonts w:hint="eastAsia" w:ascii="方正仿宋_GB2312" w:hAnsi="方正仿宋_GB2312" w:eastAsia="方正仿宋_GB2312" w:cs="方正仿宋_GB2312"/>
                <w:color w:val="000000"/>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hint="eastAsia" w:ascii="方正仿宋_GB2312" w:hAnsi="方正仿宋_GB2312" w:eastAsia="方正仿宋_GB2312" w:cs="方正仿宋_GB2312"/>
                <w:color w:val="000000"/>
                <w:sz w:val="24"/>
                <w:szCs w:val="24"/>
                <w:highlight w:val="white"/>
              </w:rPr>
              <w:t xml:space="preserve">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p>
        </w:tc>
      </w:tr>
      <w:tr>
        <w:trPr/>
        <w:tc>
          <w:tcPr>
            <w:tcW w:w="1177" w:type="dxa"/>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1410" w:type="dxa"/>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应急保障方案</w:t>
            </w:r>
            <w:r/>
          </w:p>
        </w:tc>
        <w:tc>
          <w:tcPr>
            <w:tcW w:w="892" w:type="dxa"/>
            <w:vAlign w:val="center"/>
            <w:textDirection w:val="lrTb"/>
            <w:noWrap w:val="false"/>
          </w:tcPr>
          <w:p>
            <w:pPr>
              <w:jc w:val="center"/>
              <w:spacing w:line="360" w:lineRule="exact"/>
              <w:rPr>
                <w:rFonts w:hint="eastAsia"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8.00</w:t>
            </w:r>
            <w:r/>
          </w:p>
        </w:tc>
        <w:tc>
          <w:tcPr>
            <w:tcW w:w="5746" w:type="dxa"/>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根据供应商针对本项目对施工过程中的安全和隐患提供切实可行的应急保障方案进行打分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方案完整，符合实际情况、条理清晰的得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分；方案</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完整，</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符合实际情况、</w:t>
            </w:r>
            <w:r>
              <w:rPr>
                <w:rFonts w:hint="eastAsia" w:ascii="方正仿宋_GB2312" w:hAnsi="方正仿宋_GB2312" w:eastAsia="方正仿宋_GB2312" w:cs="方正仿宋_GB2312"/>
                <w:color w:val="000000"/>
                <w:sz w:val="24"/>
                <w:szCs w:val="24"/>
                <w:highlight w:val="white"/>
                <w:lang w:eastAsia="zh-CN"/>
              </w:rPr>
              <w:t xml:space="preserve">较为</w:t>
            </w:r>
            <w:r>
              <w:rPr>
                <w:rFonts w:hint="eastAsia" w:ascii="方正仿宋_GB2312" w:hAnsi="方正仿宋_GB2312" w:eastAsia="方正仿宋_GB2312" w:cs="方正仿宋_GB2312"/>
                <w:color w:val="000000"/>
                <w:sz w:val="24"/>
                <w:szCs w:val="24"/>
                <w:highlight w:val="white"/>
              </w:rPr>
              <w:t xml:space="preserve">条理清晰的得</w:t>
            </w:r>
            <w:r>
              <w:rPr>
                <w:rFonts w:hint="eastAsia" w:ascii="方正仿宋_GB2312" w:hAnsi="方正仿宋_GB2312" w:eastAsia="方正仿宋_GB2312" w:cs="方正仿宋_GB2312"/>
                <w:color w:val="000000"/>
                <w:sz w:val="24"/>
                <w:szCs w:val="24"/>
                <w:highlight w:val="white"/>
                <w:lang w:val="en-US" w:eastAsia="zh-CN"/>
              </w:rPr>
              <w:t xml:space="preserve">5</w:t>
            </w:r>
            <w:r>
              <w:rPr>
                <w:rFonts w:hint="eastAsia"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rPr>
                <w:rFonts w:hint="eastAsia" w:ascii="方正仿宋_GB2312" w:hAnsi="方正仿宋_GB2312" w:eastAsia="方正仿宋_GB2312" w:cs="方正仿宋_GB2312"/>
                <w:color w:val="000000"/>
                <w:sz w:val="24"/>
                <w:szCs w:val="24"/>
                <w:highlight w:val="white"/>
              </w:rPr>
              <w:t xml:space="preserve">内容粗略、无针对性、条理</w:t>
            </w:r>
            <w:r>
              <w:rPr>
                <w:rFonts w:hint="eastAsia" w:ascii="方正仿宋_GB2312" w:hAnsi="方正仿宋_GB2312" w:eastAsia="方正仿宋_GB2312" w:cs="方正仿宋_GB2312"/>
                <w:color w:val="000000"/>
                <w:sz w:val="24"/>
                <w:szCs w:val="24"/>
                <w:highlight w:val="white"/>
                <w:lang w:val="en-US" w:eastAsia="zh-CN"/>
              </w:rPr>
              <w:t xml:space="preserve">一般</w:t>
            </w:r>
            <w:r>
              <w:rPr>
                <w:rFonts w:hint="eastAsia" w:ascii="方正仿宋_GB2312" w:hAnsi="方正仿宋_GB2312" w:eastAsia="方正仿宋_GB2312" w:cs="方正仿宋_GB2312"/>
                <w:color w:val="000000"/>
                <w:sz w:val="24"/>
                <w:szCs w:val="24"/>
                <w:highlight w:val="white"/>
              </w:rPr>
              <w:t xml:space="preserve">的得</w:t>
            </w:r>
            <w:r>
              <w:rPr>
                <w:rFonts w:hint="eastAsia" w:ascii="方正仿宋_GB2312" w:hAnsi="方正仿宋_GB2312" w:eastAsia="方正仿宋_GB2312" w:cs="方正仿宋_GB2312"/>
                <w:color w:val="000000"/>
                <w:sz w:val="24"/>
                <w:szCs w:val="24"/>
                <w:highlight w:val="white"/>
                <w:lang w:val="en-US" w:eastAsia="zh-CN"/>
              </w:rPr>
              <w:t xml:space="preserve">3</w:t>
            </w:r>
            <w:r>
              <w:rPr>
                <w:rFonts w:hint="eastAsia" w:ascii="方正仿宋_GB2312" w:hAnsi="方正仿宋_GB2312" w:eastAsia="方正仿宋_GB2312" w:cs="方正仿宋_GB2312"/>
                <w:color w:val="000000"/>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hint="eastAsia" w:ascii="方正仿宋_GB2312" w:hAnsi="方正仿宋_GB2312" w:eastAsia="方正仿宋_GB2312" w:cs="方正仿宋_GB2312"/>
                <w:color w:val="000000"/>
                <w:sz w:val="24"/>
                <w:szCs w:val="24"/>
                <w:highlight w:val="white"/>
              </w:rPr>
              <w:t xml:space="preserve">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p>
        </w:tc>
      </w:tr>
      <w:tr>
        <w:trPr>
          <w:trHeight w:val="1478"/>
        </w:trPr>
        <w:tc>
          <w:tcPr>
            <w:tcW w:w="1177" w:type="dxa"/>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1410" w:type="dxa"/>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项目管理</w:t>
            </w:r>
            <w:r/>
          </w:p>
        </w:tc>
        <w:tc>
          <w:tcPr>
            <w:tcW w:w="892" w:type="dxa"/>
            <w:vAlign w:val="center"/>
            <w:textDirection w:val="lrTb"/>
            <w:noWrap w:val="false"/>
          </w:tcPr>
          <w:p>
            <w:pPr>
              <w:jc w:val="center"/>
              <w:spacing w:line="360" w:lineRule="exact"/>
              <w:rPr>
                <w:rFonts w:hint="default"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11.00</w:t>
            </w:r>
            <w:r/>
          </w:p>
        </w:tc>
        <w:tc>
          <w:tcPr>
            <w:tcW w:w="5746" w:type="dxa"/>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对本项目管理班子的人员配备、劳动力、机械设备和材料投入计划等进行打分。方案内容完整，符合实际情况且优于采购需求的得11分；方案内容完整，较符合现场实际情况且基本符合采购需求的得8分；缺乏现场资料，措施不完善，但基本符合规范要求，通过后期优化能够满足采购需求的得5分；内容一般，可行性差的得3分；没有内容不得分。本项最高得11分。</w:t>
            </w:r>
            <w:bookmarkStart w:id="166" w:name="_GoBack"/>
            <w:r/>
            <w:bookmarkEnd w:id="166"/>
            <w:r/>
            <w:r/>
          </w:p>
        </w:tc>
      </w:tr>
      <w:tr>
        <w:trPr>
          <w:trHeight w:val="1478"/>
        </w:trPr>
        <w:tc>
          <w:tcPr>
            <w:tcW w:w="1177" w:type="dxa"/>
            <w:vAlign w:val="center"/>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white"/>
              </w:rPr>
              <w:t xml:space="preserve">其他</w:t>
            </w:r>
            <w:r/>
          </w:p>
        </w:tc>
        <w:tc>
          <w:tcPr>
            <w:tcW w:w="1410" w:type="dxa"/>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项目组成人员</w:t>
            </w:r>
            <w:r/>
          </w:p>
        </w:tc>
        <w:tc>
          <w:tcPr>
            <w:tcW w:w="892" w:type="dxa"/>
            <w:vAlign w:val="center"/>
            <w:textDirection w:val="lrTb"/>
            <w:noWrap w:val="false"/>
          </w:tcPr>
          <w:p>
            <w:pPr>
              <w:rPr>
                <w:rFonts w:hint="eastAsia" w:ascii="方正仿宋_GB2312" w:hAnsi="方正仿宋_GB2312" w:eastAsia="方正仿宋_GB2312" w:cs="方正仿宋_GB2312"/>
                <w:color w:val="000000"/>
                <w:sz w:val="24"/>
                <w:szCs w:val="24"/>
                <w:highlight w:val="white"/>
                <w:lang w:val="en-US" w:eastAsia="zh-CN"/>
              </w:rPr>
            </w:pPr>
            <w:r>
              <w:rPr>
                <w:rFonts w:hint="eastAsia" w:ascii="方正仿宋_GB2312" w:hAnsi="方正仿宋_GB2312" w:eastAsia="方正仿宋_GB2312" w:cs="方正仿宋_GB2312"/>
                <w:color w:val="000000"/>
                <w:sz w:val="24"/>
                <w:szCs w:val="24"/>
                <w:highlight w:val="white"/>
                <w:lang w:val="en-US" w:eastAsia="zh-CN"/>
              </w:rPr>
              <w:t xml:space="preserve">6.00</w:t>
            </w:r>
            <w:r/>
          </w:p>
        </w:tc>
        <w:tc>
          <w:tcPr>
            <w:tcW w:w="5746" w:type="dxa"/>
            <w:vAlign w:val="center"/>
            <w:textDirection w:val="lrTb"/>
            <w:noWrap w:val="false"/>
          </w:tcPr>
          <w:p>
            <w:pPr>
              <w:rPr>
                <w:rFonts w:hint="eastAsia"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color w:val="000000"/>
                <w:sz w:val="24"/>
                <w:szCs w:val="24"/>
                <w:highlight w:val="white"/>
              </w:rPr>
              <w:t xml:space="preserve">供应商拟派的项目组成员（除项目负责人</w:t>
            </w:r>
            <w:r>
              <w:rPr>
                <w:rFonts w:hint="eastAsia" w:ascii="方正仿宋_GB2312" w:hAnsi="方正仿宋_GB2312" w:eastAsia="方正仿宋_GB2312" w:cs="方正仿宋_GB2312"/>
                <w:color w:val="000000"/>
                <w:sz w:val="24"/>
                <w:szCs w:val="24"/>
                <w:highlight w:val="white"/>
                <w:lang w:val="en-US" w:eastAsia="zh-CN"/>
              </w:rPr>
              <w:t xml:space="preserve">外</w:t>
            </w:r>
            <w:r>
              <w:rPr>
                <w:rFonts w:hint="eastAsia" w:ascii="方正仿宋_GB2312" w:hAnsi="方正仿宋_GB2312" w:eastAsia="方正仿宋_GB2312" w:cs="方正仿宋_GB2312"/>
                <w:color w:val="000000"/>
                <w:sz w:val="24"/>
                <w:szCs w:val="24"/>
                <w:highlight w:val="white"/>
              </w:rPr>
              <w:t xml:space="preserve">）中具有水利相关专业中级及以上职称证书的，每有一人得2分，本项最高得</w:t>
            </w:r>
            <w:r>
              <w:rPr>
                <w:rFonts w:hint="eastAsia" w:ascii="方正仿宋_GB2312" w:hAnsi="方正仿宋_GB2312" w:eastAsia="方正仿宋_GB2312" w:cs="方正仿宋_GB2312"/>
                <w:color w:val="000000"/>
                <w:sz w:val="24"/>
                <w:szCs w:val="24"/>
                <w:highlight w:val="white"/>
                <w:lang w:val="en-US" w:eastAsia="zh-CN"/>
              </w:rPr>
              <w:t xml:space="preserve">6</w:t>
            </w:r>
            <w:r>
              <w:rPr>
                <w:rFonts w:hint="eastAsia" w:ascii="方正仿宋_GB2312" w:hAnsi="方正仿宋_GB2312" w:eastAsia="方正仿宋_GB2312" w:cs="方正仿宋_GB2312"/>
                <w:color w:val="000000"/>
                <w:sz w:val="24"/>
                <w:szCs w:val="24"/>
                <w:highlight w:val="white"/>
              </w:rPr>
              <w:t xml:space="preserve">分。 注：须提供职称证书原件扫描件，专业以职称证书专业为准（如职称证书无法体现专业的，须提供职称评审表予以证明）；项目组成员必须为本单位人员，供应商需提供磋商前六个月以来为其缴纳的任意一个月社保缴纳证明（证明以社保主管部门出具的为准），否则不得分。</w:t>
            </w:r>
            <w:r/>
          </w:p>
        </w:tc>
      </w:tr>
    </w:tbl>
    <w:p>
      <w:pPr>
        <w:rPr>
          <w:rFonts w:ascii="Times New Roman" w:hAnsi="Times New Roman"/>
          <w:b/>
          <w:color w:val="auto"/>
          <w:sz w:val="44"/>
          <w:szCs w:val="44"/>
          <w:highlight w:val="white"/>
        </w:rPr>
      </w:pPr>
      <w:r>
        <w:rPr>
          <w:rFonts w:ascii="Times New Roman" w:hAnsi="Times New Roman"/>
          <w:b/>
          <w:color w:val="auto"/>
          <w:sz w:val="44"/>
          <w:szCs w:val="4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79" w:name="_Toc31956"/>
      <w:r/>
      <w:bookmarkStart w:id="80"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8"/>
      <w:r/>
      <w:bookmarkEnd w:id="79"/>
      <w:r/>
      <w:bookmarkEnd w:id="80"/>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1" w:name="_Toc17639"/>
      <w:r/>
      <w:bookmarkStart w:id="82"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1.工程名称：沭阳县新河镇沙河村省级宜居宜业和美乡村培育第二批（河道整治）建设项目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w:t>
      </w:r>
      <w:r>
        <w:rPr>
          <w:rFonts w:hint="eastAsia" w:ascii="宋体" w:hAnsi="宋体" w:cs="Times New Roman"/>
          <w:bCs/>
          <w:color w:val="auto"/>
          <w:sz w:val="24"/>
          <w:szCs w:val="24"/>
          <w:lang w:val="en-US" w:eastAsia="zh-CN" w:bidi="ar-SA"/>
        </w:rPr>
        <w:t xml:space="preserve">45</w:t>
      </w:r>
      <w:r>
        <w:rPr>
          <w:rFonts w:hint="eastAsia" w:ascii="宋体" w:hAnsi="宋体" w:eastAsia="宋体" w:cs="Times New Roman"/>
          <w:bCs/>
          <w:color w:val="auto"/>
          <w:sz w:val="24"/>
          <w:szCs w:val="24"/>
          <w:lang w:val="en-US" w:eastAsia="zh-CN" w:bidi="ar-SA"/>
        </w:rPr>
        <w:t xml:space="preserve">日历天内完成施工。</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4.付款：合同签订后，承包人向发包人提供合同价10%的预付款担保后，发包人支付合同价款的10%作为预付款</w:t>
      </w:r>
      <w:r>
        <w:rPr>
          <w:rFonts w:hint="eastAsia" w:ascii="宋体" w:hAnsi="宋体" w:cs="Times New Roman"/>
          <w:bCs/>
          <w:color w:val="auto"/>
          <w:sz w:val="24"/>
          <w:szCs w:val="24"/>
          <w:lang w:val="en-US" w:eastAsia="zh-CN" w:bidi="ar-SA"/>
        </w:rPr>
        <w:t xml:space="preserve">；</w:t>
      </w:r>
      <w:r>
        <w:rPr>
          <w:rFonts w:hint="eastAsia" w:ascii="宋体" w:hAnsi="宋体" w:eastAsia="宋体" w:cs="Times New Roman"/>
          <w:bCs/>
          <w:color w:val="auto"/>
          <w:sz w:val="24"/>
          <w:szCs w:val="24"/>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注：在签订合同时，中标人明确表示无需预付款或者主动要求降低预付款比例的金额，采购人可不适用预付款规定。</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（1）施工组织总体设想、方案：方案内容完整，符合实际情况且优于规范要求的施工组织内容、方法与技术措施应完整、具体、合理应符合要求。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1"/>
      <w:r/>
      <w:bookmarkEnd w:id="82"/>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jc w:val="center"/>
        <w:keepLines w:val="0"/>
        <w:keepNext w:val="0"/>
        <w:pageBreakBefore w:val="0"/>
        <w:spacing w:line="500" w:lineRule="exact"/>
        <w:widowControl w:val="off"/>
        <w:rPr>
          <w:rFonts w:ascii="Times New Roman" w:hAnsi="Times New Roman" w:eastAsia="宋体" w:cs="Times New Roman"/>
          <w:b/>
          <w:color w:val="auto"/>
          <w:sz w:val="44"/>
          <w:szCs w:val="44"/>
          <w:highlight w:val="none"/>
        </w:rPr>
      </w:pPr>
      <w:r/>
      <w:bookmarkStart w:id="83" w:name="_Toc2833"/>
      <w:r/>
      <w:bookmarkStart w:id="84" w:name="_Toc1657"/>
      <w:r/>
      <w:bookmarkStart w:id="85" w:name="_Toc22631"/>
      <w:r/>
      <w:bookmarkStart w:id="86" w:name="_Toc7955"/>
      <w:r>
        <w:rPr>
          <w:rFonts w:hint="eastAsia" w:ascii="Times New Roman" w:hAnsi="Times New Roman" w:eastAsia="宋体" w:cs="Times New Roman"/>
          <w:b/>
          <w:color w:val="auto"/>
          <w:sz w:val="44"/>
          <w:szCs w:val="44"/>
          <w:highlight w:val="none"/>
        </w:rPr>
        <w:t xml:space="preserve">第五章  合同</w:t>
      </w:r>
      <w:bookmarkEnd w:id="83"/>
      <w:r>
        <w:rPr>
          <w:rFonts w:hint="eastAsia" w:ascii="Times New Roman" w:hAnsi="Times New Roman" w:eastAsia="宋体" w:cs="Times New Roman"/>
          <w:b/>
          <w:color w:val="auto"/>
          <w:sz w:val="44"/>
          <w:szCs w:val="44"/>
          <w:highlight w:val="none"/>
        </w:rPr>
        <w:t xml:space="preserve">文本</w:t>
      </w:r>
      <w:r/>
    </w:p>
    <w:p>
      <w:pPr>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87" w:name="_Toc31146"/>
      <w:r/>
      <w:bookmarkStart w:id="88" w:name="_Toc29971"/>
      <w:r/>
      <w:bookmarkStart w:id="89" w:name="_Toc33704324"/>
      <w:r/>
      <w:bookmarkStart w:id="90" w:name="_Toc130481900"/>
      <w:r/>
      <w:bookmarkStart w:id="91" w:name="_Toc30922"/>
      <w:r/>
      <w:bookmarkStart w:id="92" w:name="_Toc18345"/>
      <w:r/>
      <w:bookmarkStart w:id="93" w:name="_Toc1770"/>
      <w:r/>
      <w:bookmarkStart w:id="94" w:name="_Toc4296"/>
      <w:r/>
      <w:bookmarkStart w:id="95" w:name="_Toc534449121"/>
      <w:r>
        <w:rPr>
          <w:rStyle w:val="808"/>
          <w:rFonts w:hint="eastAsia" w:ascii="宋体" w:hAnsi="宋体" w:eastAsia="宋体" w:cs="Times New Roman"/>
          <w:b/>
          <w:sz w:val="21"/>
          <w:szCs w:val="22"/>
          <w:lang w:val="en-US" w:eastAsia="zh-CN" w:bidi="ar-SA"/>
        </w:rPr>
        <w:t xml:space="preserve">第一节  通用合同条款</w:t>
      </w:r>
      <w:bookmarkEnd w:id="87"/>
      <w:r/>
      <w:bookmarkEnd w:id="88"/>
      <w:r/>
      <w:bookmarkEnd w:id="89"/>
      <w:r/>
      <w:bookmarkEnd w:id="90"/>
      <w:r/>
      <w:bookmarkEnd w:id="91"/>
      <w:r/>
      <w:bookmarkEnd w:id="92"/>
      <w:r/>
      <w:bookmarkEnd w:id="93"/>
      <w:r/>
      <w:bookmarkEnd w:id="94"/>
      <w:r/>
      <w:bookmarkEnd w:id="95"/>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本节全文引用《水利水电工程标准施工招标文件》（2009年版）第4章第1节相应条款。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一般约定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1.1词语定义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通用合同条款、专用合同条款中的下列词语应具有本款所赋予的含义。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1.1.1.1合同文件（或称合同）：指合同协议书、中标通知书、投标函及投标函附录、专用合同条款、通用合同条款、技术标准和要求、图纸、已标价工程量清单，以及其他合同文件。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1.1.1.2合同协议书：指第 1.5 款所指的合同协议书。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1.1.1.3中标通知书：指发包人通知承包人中标的函件。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1.1.1.4投标函：指构成合同文件组成部分的由承包人填写并签署的投标函。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1.1.1.5投标函附录：指附在投标函后构成合同文件的投标函附录。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1.1.1.6技术标准和要求：是指构成合同文件组成部分的名为技术标准和要求（合同技术条款）的文件，包括合同双方当事人约定对其所作的修改或补充。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w:t>
      </w:r>
      <w:r>
        <w:rPr>
          <w:rStyle w:val="808"/>
          <w:rFonts w:hint="eastAsia" w:ascii="宋体" w:hAnsi="宋体" w:cs="Times New Roman"/>
          <w:sz w:val="21"/>
          <w:szCs w:val="22"/>
          <w:lang w:val="en-US" w:eastAsia="zh-CN" w:bidi="ar-SA"/>
        </w:rPr>
        <w:t xml:space="preserve">已</w:t>
      </w:r>
      <w:r>
        <w:rPr>
          <w:rStyle w:val="808"/>
          <w:rFonts w:hint="eastAsia" w:ascii="宋体" w:hAnsi="宋体" w:eastAsia="宋体" w:cs="Times New Roman"/>
          <w:sz w:val="21"/>
          <w:szCs w:val="22"/>
          <w:lang w:val="en-US" w:eastAsia="zh-CN" w:bidi="ar-SA"/>
        </w:rPr>
        <w:t xml:space="preserve">成为合同文件的一部分，用于在履行合同中检验承包人是否按其投标时承诺的条件进行施工的依据，亦不能直接用于施工。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1.1.1.8已标价工程量清单：指构成合同文件组成部分的由承包人按照规定的格式和要求填写并标明价格的工程量清单。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1.1.1.9其他合同文件：指经合同双方当事人确认构成合同文件的其他文件。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1.1.2合同当事人和人员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1.1.2.1合同当事人：指发包人和（或）承包人。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1.1.2.2发包人：指专用合同条款中指明并与承包人在合同协议书中签字的当事人。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1.1.2.3承包人：指</w:t>
      </w:r>
      <w:r>
        <w:rPr>
          <w:rStyle w:val="808"/>
          <w:rFonts w:hint="eastAsia" w:ascii="宋体" w:hAnsi="宋体" w:cs="Times New Roman"/>
          <w:sz w:val="21"/>
          <w:szCs w:val="22"/>
          <w:lang w:val="en-US" w:eastAsia="zh-CN" w:bidi="ar-SA"/>
        </w:rPr>
        <w:t xml:space="preserve">专用</w:t>
      </w:r>
      <w:r>
        <w:rPr>
          <w:rStyle w:val="808"/>
          <w:rFonts w:hint="eastAsia" w:ascii="宋体" w:hAnsi="宋体" w:eastAsia="宋体" w:cs="Times New Roman"/>
          <w:sz w:val="21"/>
          <w:szCs w:val="22"/>
          <w:lang w:val="en-US" w:eastAsia="zh-CN" w:bidi="ar-SA"/>
        </w:rPr>
        <w:t xml:space="preserve">合同条款中指明并发包人在合同协议书中签字的当事人。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1.1.2.4承包人项目经理：指承包人派驻施工场地的全权负责人。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1.1.2.5分包人：指专用合同条款中指明的，从承包人处分包合同中某一部分工程，并与其签订分包合同的分包人。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1.1.2.6监理人：指在专用合同条款中指明的，受发包人委托对合同履行实施管理的法人或其他组织。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1.1.2.7总监理工程师（总监）：指由监理人委派常驻施工场地对合同履行实施管理的全权负责人。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1.1.3工程和设备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1.1.3.1工程：指永久工程和（或）临时工程。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1.1.3.2永久工程：指按合同约定建造并移交给发包人的工程，包括工程设备。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1.1.3.3临时工程：指为完成合同约定的永久工程所修建的各类临时性工程，不包括施工设备。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1.1.3.4单位工程：指专用合同条款中指明特定范围的永久工程。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1.1.3.5工程设备：指构成或计划构成永久工程一部分的机电设备、金属结构设备、仪器装置及其他类似的设备和装置。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1.1.3.6施工设备：指为完成合同约定的各项工作所需的设备、器具和其他物品，不包括临时工程和材料。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1.1.3.7临时设施：指为完成合同约定的各项工作所服务的临时性生产和生活设施。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1.1.3.8承包人设备：指承包人自带的施工设备。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1.1.3.9施工场地（或称工地、现场）：指用于合同工程施工的场所，以及在合同中指定作为施工场地组成部分的其他场所，包括永久占地和临时占地。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1.1.3.10  永久占地：指发包人为建设本合同工程永久征用的场地。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1.1.3.11临时占地：指发包人为建设本合同工程临时征用，承包人在完工后须按合同要求退还的场地。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1.1.4.1开工通知：指监理人按第 11.1 款通知承包人开工的函件。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1.1.4.2开工日期：指监理人按第 11.1 款发出的开工通知中写明的开工日期。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工期：指承包人在投标函中承诺的完成合同工程所需的期限，包括按第 11.3款、第 11.4 款和第 11.6 款约定所作的变更。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1.1.4.4 竣工日期：即合同工程完工日期，指第1.1.4.3目约定工期届满时的日期。实际完工日期以合同工程完工证书中写明的日期为准。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缺陷责任期：即工程质量保修期，指履行第19.2款约定的缺陷责任的期限，包括根据第19.3款约定所作的延长，具体期限由专用合同条款约定。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1.1.4.6基准日期：指投标截止时间前 28 天的日期。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1.1.4.7天：除特别指明外，指日历天。合同中按天计算时间的，开始当天不计入，从次日开始计算。期限最后一天的截止时间为当天 24：00。</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1.1.5合同价格和费用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1.1.5.1签约合同价：指签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合同时合同协议书中写明的，</w:t>
      </w:r>
      <w:r>
        <w:rPr>
          <w:rStyle w:val="808"/>
          <w:rFonts w:hint="eastAsia" w:ascii="宋体" w:hAnsi="宋体" w:cs="Times New Roman"/>
          <w:sz w:val="21"/>
          <w:szCs w:val="22"/>
          <w:lang w:val="en-US" w:eastAsia="zh-CN" w:bidi="ar-SA"/>
        </w:rPr>
        <w:t xml:space="preserve">包括</w:t>
      </w:r>
      <w:r>
        <w:rPr>
          <w:rStyle w:val="808"/>
          <w:rFonts w:hint="eastAsia" w:ascii="宋体" w:hAnsi="宋体" w:eastAsia="宋体" w:cs="Times New Roman"/>
          <w:sz w:val="21"/>
          <w:szCs w:val="22"/>
          <w:lang w:val="en-US" w:eastAsia="zh-CN" w:bidi="ar-SA"/>
        </w:rPr>
        <w:t xml:space="preserve">暂列金额、暂估价的合同总金额。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1.1.5.2合同价格：指承包人按合同约定完成了包括缺陷责任期内的全部承包工作后，发包人应付给承包人的金额，包括在履行合同过程中按合同约定进行的变更和调整。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1.1.5.3费用：指为履行合同所发生的或将要发生的所有合理开支，包括管理费和应分摊的其他费用，但不包括利润。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1.1.5.5  暂估价：指发包人在工程量清单中给定的用于支付必然发生但暂时不能确定价格的材料、设备以及专业工程的金额。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1.1.5.6计日工：指对零星工作采取的一种计价方式，按合同中的计日工子目及其单价计价付款。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1.1.5.7质量保证金（或称保留金）：指按第17.4.1项约定用于保证在缺陷责任期内履行缺陷修复义务的金额。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1.1.6其他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1.1.6.1书面形式：指合同文件、信函、电报、传真等可以有形地表现所载内容的形式。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语言文字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除专用术语外，合同使用的语言文字为中文。必要时专用术语应附有中文注释。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适用于合同的法律包括中华人民共和国法律、行政法规、部门规章，以及工程所在地的</w:t>
      </w:r>
      <w:r>
        <w:rPr>
          <w:rStyle w:val="808"/>
          <w:rFonts w:hint="eastAsia" w:ascii="宋体" w:hAnsi="宋体" w:cs="Times New Roman"/>
          <w:sz w:val="21"/>
          <w:szCs w:val="22"/>
          <w:lang w:val="en-US" w:eastAsia="zh-CN" w:bidi="ar-SA"/>
        </w:rPr>
        <w:t xml:space="preserve">地方性法规</w:t>
      </w:r>
      <w:r>
        <w:rPr>
          <w:rStyle w:val="808"/>
          <w:rFonts w:hint="eastAsia" w:ascii="宋体" w:hAnsi="宋体" w:eastAsia="宋体" w:cs="Times New Roman"/>
          <w:sz w:val="21"/>
          <w:szCs w:val="22"/>
          <w:lang w:val="en-US" w:eastAsia="zh-CN" w:bidi="ar-SA"/>
        </w:rPr>
        <w:t xml:space="preserve">、自治条例、单行条例和地方政府规章。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组成合同的各项文件应互相解释，互为说明。除专用合同条款另有约定外，解释合同文件的优先顺序如下：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承包人按中标通知书规定的时间与发包人签订合同协议书。除法律另有规定或合同另有约定外，发包人和承包人的法定代表人或其委托代理人在合同协议书上签字</w:t>
      </w:r>
      <w:r>
        <w:rPr>
          <w:rStyle w:val="808"/>
          <w:rFonts w:hint="eastAsia" w:ascii="宋体" w:hAnsi="宋体" w:cs="Times New Roman"/>
          <w:sz w:val="21"/>
          <w:szCs w:val="22"/>
          <w:lang w:val="en-US" w:eastAsia="zh-CN" w:bidi="ar-SA"/>
        </w:rPr>
        <w:t xml:space="preserve">并加</w:t>
      </w:r>
      <w:r>
        <w:rPr>
          <w:rStyle w:val="808"/>
          <w:rFonts w:hint="eastAsia" w:ascii="宋体" w:hAnsi="宋体" w:eastAsia="宋体" w:cs="Times New Roman"/>
          <w:sz w:val="21"/>
          <w:szCs w:val="22"/>
          <w:lang w:val="en-US" w:eastAsia="zh-CN" w:bidi="ar-SA"/>
        </w:rPr>
        <w:t xml:space="preserve">盖单</w:t>
      </w:r>
      <w:r>
        <w:rPr>
          <w:rStyle w:val="808"/>
          <w:rFonts w:hint="eastAsia" w:ascii="宋体" w:hAnsi="宋体" w:cs="Times New Roman"/>
          <w:sz w:val="21"/>
          <w:szCs w:val="22"/>
          <w:lang w:val="en-US" w:eastAsia="zh-CN" w:bidi="ar-SA"/>
        </w:rPr>
        <w:t xml:space="preserve">位公</w:t>
      </w:r>
      <w:r>
        <w:rPr>
          <w:rStyle w:val="808"/>
          <w:rFonts w:hint="eastAsia" w:ascii="宋体" w:hAnsi="宋体" w:eastAsia="宋体" w:cs="Times New Roman"/>
          <w:sz w:val="21"/>
          <w:szCs w:val="22"/>
          <w:lang w:val="en-US" w:eastAsia="zh-CN" w:bidi="ar-SA"/>
        </w:rPr>
        <w:t xml:space="preserve">章后，合同生效。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图纸的提供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承包人提供的文件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承包人提供的文件应按技术标准和要求（合同技术条款）约定的期限和数量提供给监理人。监理人应按技术标准和要求（合同技术条款）约定的期限批复承包人。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1.6.3  图纸的修改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1.6.4图纸的错误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承包人发现发包人提供的图纸存在明显错误或疏忽，应及时通知监理人。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1.6.5图纸和承包人文件的保管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监理人和承包人均应在施工场地各保存一套完整的包含第1.6.1项、第1.6.2项、第 1.6.3项约定内容的图纸和承包人文件。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1.7.1与合同有关的通知、批准、证明、证书、指示、要求、请求、同意、意见、确定和决定等，均应采用书面形式。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第1.7.1项中的通知、批复、证明、证书、指示、要求、请求、同意、意见、确定和决定等来往函件，均应在合同约定的期限内送达指定地点和接收人，并办理签收手续。</w:t>
      </w:r>
      <w:r>
        <w:rPr>
          <w:rStyle w:val="808"/>
          <w:rFonts w:hint="eastAsia" w:ascii="宋体" w:hAnsi="宋体" w:cs="Times New Roman"/>
          <w:sz w:val="21"/>
          <w:szCs w:val="22"/>
          <w:lang w:val="en-US" w:eastAsia="zh-CN" w:bidi="ar-SA"/>
        </w:rPr>
        <w:t xml:space="preserve">来</w:t>
      </w:r>
      <w:r>
        <w:rPr>
          <w:rStyle w:val="808"/>
          <w:rFonts w:hint="eastAsia" w:ascii="宋体" w:hAnsi="宋体" w:eastAsia="宋体" w:cs="Times New Roman"/>
          <w:sz w:val="21"/>
          <w:szCs w:val="22"/>
          <w:lang w:val="en-US" w:eastAsia="zh-CN" w:bidi="ar-SA"/>
        </w:rPr>
        <w:t xml:space="preserve">往函件的送达期限在技术标准和要求（合同技术条款）中约定，送达地点在专用合同条款中约定。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来往函件均应按合同约定的期限及时发出和答复，不得无故扣压和拖延，亦不得无故拒收。否则，由此造成的后果由责任方负责。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除合同另有约定外，未经对方当事人同意，一方当事人不得将合同权利全部或部分转让给第三人，也不得全部或部分转移合同义务。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严禁贿赂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合同双方当事人不得以贿赂或变相贿赂的方式，谋取不当利益或损害对方权益。因贿赂造成对方损失的，行为人应赔偿损失，并承担相应的法律责任。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 化石、文物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1.10.2  承包人发现文物后不及时报告或隐瞒不报，致使文物丢失或损坏的，应赔偿损失，并承担相应的法律责任。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专利技术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  承包人在投标文件中采用专利技术的，专利技术的使用费包含在投标报价内。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承包人的技术秘密和声明需要保密的资料和信息，发包人和监理人不得为合同以外的目的泄露给他人。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合同实施过程中，发包人要求承包人采用专利技术的，发包人应办理相应的使用手续，承包人应按发包人约定的条件使用，并承担使用专利技术的相关试验工作，所需的费用由发包人承担。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图纸和文件的保密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  发包人提供的图纸和文件，未经发包人同意，承包人不得为合同以外的目的泄露给他人或公开发表与引用。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承包人提供的文件，未经承包人同意，发包人和监理人不得为合同以外的目的泄露给他人或公开发表与引用。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发包人义务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发包人在履行合同过程中应遵守法律，并保证承包人免于承担因发包人违反法律而引起的任何责任。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发包人应委托监理人按第11.1款的约定向承包人发出开工通知。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2.3.1发包人应在合同双方签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2.3.2发包人提供的施工用地范围在专用合同条款中约定。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协助承包人办理证件和批件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发包人应协助承包人办理法律规定的有关施工证件和批件。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 组织设计交底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发包人应根据合同进度计划，组织设计单位向承包人进行设计交底。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2.6 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发包人应按合同约定向承包人及时支付合同价款。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2.7 组织竣工验收（组织法人验收）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发包人应按合同约定及时组织法人验收。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cs="Times New Roman"/>
          <w:sz w:val="21"/>
          <w:szCs w:val="22"/>
          <w:lang w:val="en-US" w:eastAsia="zh-CN" w:bidi="ar-SA"/>
        </w:rPr>
        <w:t xml:space="preserve">其他</w:t>
      </w:r>
      <w:r>
        <w:rPr>
          <w:rStyle w:val="808"/>
          <w:rFonts w:hint="eastAsia" w:ascii="宋体" w:hAnsi="宋体" w:eastAsia="宋体" w:cs="Times New Roman"/>
          <w:sz w:val="21"/>
          <w:szCs w:val="22"/>
          <w:lang w:val="en-US" w:eastAsia="zh-CN" w:bidi="ar-SA"/>
        </w:rPr>
        <w:t xml:space="preserve">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3.1.2监理人发出的任何指示应视为已得到发包人的批准，但监理人无权免除或变更合同约定的发包人和承包人的权利、义务和责任。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3.1.3合同约定应由承包人承担的义务和责任，不因监理人对承包人提交文件的审查或批准，对工程、材料和设备的检查和检验，以及为实施监理作出的指示等职务行为而减轻或解除。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3.2 总监理工程师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 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3.3.2监理人员对承包人的任何工作、工程或其采用的材料和工程设备未在约定的或合理的期限内提出否定意见的，视为已</w:t>
      </w:r>
      <w:r>
        <w:rPr>
          <w:rStyle w:val="808"/>
          <w:rFonts w:hint="eastAsia" w:ascii="宋体" w:hAnsi="宋体" w:cs="Times New Roman"/>
          <w:sz w:val="21"/>
          <w:szCs w:val="22"/>
          <w:lang w:val="en-US" w:eastAsia="zh-CN" w:bidi="ar-SA"/>
        </w:rPr>
        <w:t xml:space="preserve">获得</w:t>
      </w:r>
      <w:r>
        <w:rPr>
          <w:rStyle w:val="808"/>
          <w:rFonts w:hint="eastAsia" w:ascii="宋体" w:hAnsi="宋体" w:eastAsia="宋体" w:cs="Times New Roman"/>
          <w:sz w:val="21"/>
          <w:szCs w:val="22"/>
          <w:lang w:val="en-US" w:eastAsia="zh-CN" w:bidi="ar-SA"/>
        </w:rPr>
        <w:t xml:space="preserve">批准，但不影响监理人在以后拒绝该项工作、工程、材料或工程设备的权利。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3.3.3承包人对总监理工程师授权的监理人员发出的指示有疑问的，可向总监理工程师提出书面异议，总监理工程师应在48小时内对该指示予以确认、更改或撤销。</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3.3.4除专用合同条款另有约定外，总监理工程师不应将3.5款约定应由总监理工程师作出确定的权力授权或委托给其他监理人员。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 监理人的指示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3.4.1监理人应按第3.1 款的约定向承包人发出指示，监理人的指示应盖有监理人授权的施工场地机构章，并由总监理工程师或总监理工程师按第3.3.1项约定授权的监理人员签字。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3.4.2承包人收到监理人按第3.4.1项作出的指示后应遵照执行。指示构成变更的，应按第15条处理。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3.4.4除合同另有约定外，承包人只从总监理工程师或按第3.3.1项被授权的监理人员处取得指示。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3.4.5由于监理人未能按合同约定发出指示、指示延误或指示错误而导致承包人费用增加和（或）工期延误的，由发包人承担赔偿责任。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 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 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卫生承包人在履行合同过程中应遵守法律，并保证发包人免于承担因承包人违反法律而引起的任何责任。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4.1.2依法纳税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承包人应按有关法律规定纳税，应缴纳的税金包括在合同价格内。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4.1.3完成各项承包工作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照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4.1.5保证工程施工和人员的安全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承包人应按第9.2款约定采取施工安全措施，确保工程及其人员、材料、设备和设施的安全，防止因工程施工造成的人身伤害和财产损失。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4.1.6负责施工场地及其周边环境与生态的保护工作承包人应按照第9.4款约定负责施工场地及其周边环境与生态的保护工作。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4.1.8为他人提供方便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4.1.9工程的维护和照管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其他义务在专用合同条款中补充约定。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4.2 履约担保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承包人应保证其履约担保在发包人颁发合同工程完工证书前一直有效。发包人应在合同工程完工证书颁发后28天内把履约担保退还给承包人。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4.3.1承包人不得将其承包的全部工程转包给第三人，或将其承包的全部工程肢解后以分包的名义转包给第三人。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4.3.2承包人不得将工程主体、关键性工作分包给第三人。除专用合同条款另有约定外，未经发包人同意，承包人不得将工程的其他部分或工作分包给第三人。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4.3.3分包人的资格能力应与其分包工程的标准和规模相适应。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4.3.4按投标函附录约定分包工程的，承包人应向发包人和监理人提交分包合同副本。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4.3.5承包人应与分包人就分包工程向发包人承担连带责任。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由指定分包人造成的与其分包工作有关的一切索赔、诉讼和损失赔偿由指定分包人直接对发包人负责，承包人不对此承担责任。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4.3.8承包人和分包人应当签订分包合同，并履行合同约定的义务。分包合同必须遵循承包合同的各项原则，满足承包合同中相应条款的要求。发包人可以对分包合同实施情况进行监督检查 。承包人应将分包合同副本提交发包人和监理人。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4.3.9 除4.3.7条规定的指定分包外，承包人对其分包项目的实施以及分包人的行为向发包人负全部责任。承包人应对分包项目的工程进度、质量、安全、计量和验收等实施监督和管理。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分包人应按专用合同条款的约定设立项目管理机构组织管理分包工程的施工活动。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 联合体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4.4.1联合体各方应共同与发包人签订合同协议书。联合体各方应为履行合同承担连带责任。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4.4.2联合体协议经发包人确认后作为合同附件。在履行合同过程中，未经发包人同意，不得修改联合体协议。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4.4.3联合体牵头人负责与发包人和监理人联系，并接受指示，负责组织联合体各成员全面履行合同。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 承包人项目经理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4.5.3承包人为履行合同发出的一切函件均应盖有承包人授权的施工场地管理机构章，并由承包人项目经理或其授权代表签字。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4.5.4承包人项目经理可以授权其下属人员履行其某项职责，但事先应将这些人员的姓名和授权范围通知监理人。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 承包人人员的管理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4.6.2为完成合同约定的各项工作，承包人应向施工场地派遣或雇佣足够数量的下列人员：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（1）具有相应资格的专业技工和合格的普工；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（2）具有相应施工经验的技术人员；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（3）具有相应岗位资格的各级管理人员。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4.6.3承包人安排在施工场地的主要管理人员和技术骨干应相对稳定。承包人更换主要管理人员和技术骨干时，应取得监理人的同意。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4.6.4特殊岗位的工作人员均应持有相应的资格证明，监理人有权随时检查。监理人认为有必要时，可进行现场考核。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4.7 撤换承包人项目经理和其他人员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承包人应对其项目经理和其他人员进行有效管理。监理人要求撤换不能胜任本职工作、行为不端或玩忽职守的承包人项目经理</w:t>
      </w:r>
      <w:r>
        <w:rPr>
          <w:rStyle w:val="808"/>
          <w:rFonts w:hint="eastAsia" w:ascii="宋体" w:hAnsi="宋体" w:cs="Times New Roman"/>
          <w:sz w:val="21"/>
          <w:szCs w:val="22"/>
          <w:lang w:val="en-US" w:eastAsia="zh-CN" w:bidi="ar-SA"/>
        </w:rPr>
        <w:t xml:space="preserve">和其</w:t>
      </w:r>
      <w:r>
        <w:rPr>
          <w:rStyle w:val="808"/>
          <w:rFonts w:hint="eastAsia" w:ascii="宋体" w:hAnsi="宋体" w:eastAsia="宋体" w:cs="Times New Roman"/>
          <w:sz w:val="21"/>
          <w:szCs w:val="22"/>
          <w:lang w:val="en-US" w:eastAsia="zh-CN" w:bidi="ar-SA"/>
        </w:rPr>
        <w:t xml:space="preserve">他人员的，承包人应予以撤换。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 保障承包人人员的合法权益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4.8.1承包人应与其雇佣的人员签订劳动合同，并按时发放工资。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4.8.3承包人应为其雇佣人员提供必要的食宿条件，以及符合环境保护和卫生要求的生活环境，在远离城镇的施工场地，还应配备必要的伤病防治和急救的医务人员与医疗设施。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4.8.5承包人应按有关法律规定和合同约定，为其雇佣人员办理保险。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4.8.6承包人应负责处理其雇佣人员因工伤亡事故的善后事宜。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4.9 工程价款应专款专用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发包人按合同约定支付给承包人的各项价款应专用于合同工程。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 承包人现场查勘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4.10.1  发包人应将其持有的现场地质勘探资料、水文气象资料提供给承包人，并对其准确性负责。但承包人应对其阅读上述有关资料后所作出的解释和推断负责。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除专用合同条款另有约定外，不利物质条件是指在施工中遭遇不可预见的外界障碍或自然条件造成施工受阻。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 承包人提供的材料和工程设备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5.1.1除第5.2款约定由发包人提供的材料和工程设备外，承包人负责采购、运输和保管完成本合同工作所需的材料和工程设备。承包人应对其采购的材料和工程设备负责。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 发包人提供的材料和工程设备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5.2.1发包人提供的材料和工程设备，应在专用合同条款中写明材料和工程设备的名称、规格、数量、价格、交货方式、交货地点和计划交货日期等。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5.2.2承包人应根据合同进度计划的安排，向监理人报送要求发包人交货的日期计划。发包人应按照监理人与合同双方当事人商定的交货日期，向承包人提交材料和工程设备。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5.2.4发包人要求向承包人提前交货的，承包人不得拒绝，但发包人应承担承包人由此增加的费用。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5.2.5承包人要求更改交货日期或地点的，应事先报请监理人批准。由于承包人要求更改交货时间或地点所增加的费用和（或）工期延误由承包人承担。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 材料和工程设备专用于合同工程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5.3.1运入施工场地的材料、工程设备，包括备品备件、安装专用工器具与随机资料，必须专用于合同工程，未经监理人同意，承包人不得运出施工场地或挪作他用。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5.4禁止使用不合格的材料和工程设备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5.4.1监理人有权拒绝承包人提供的不合格材料或工程设备，并要求承包人立即进行更换。监理人应在更换后再次进行检查和检验，由此增加的费用和（或）工期延误由承包人承担。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5.4.2监理人发现承包人使用了不合格的材料和工程设备，应</w:t>
      </w:r>
      <w:r>
        <w:rPr>
          <w:rStyle w:val="808"/>
          <w:rFonts w:hint="eastAsia" w:ascii="宋体" w:hAnsi="宋体" w:cs="Times New Roman"/>
          <w:sz w:val="21"/>
          <w:szCs w:val="22"/>
          <w:lang w:val="en-US" w:eastAsia="zh-CN" w:bidi="ar-SA"/>
        </w:rPr>
        <w:t xml:space="preserve">及</w:t>
      </w:r>
      <w:r>
        <w:rPr>
          <w:rStyle w:val="808"/>
          <w:rFonts w:hint="eastAsia" w:ascii="宋体" w:hAnsi="宋体" w:eastAsia="宋体" w:cs="Times New Roman"/>
          <w:sz w:val="21"/>
          <w:szCs w:val="22"/>
          <w:lang w:val="en-US" w:eastAsia="zh-CN" w:bidi="ar-SA"/>
        </w:rPr>
        <w:t xml:space="preserve">时发出指示要求承包人立即改正，并禁止在工程中继续使用不合格的材料和工程设备。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5.4.3发包人提供的材料或工程设备不符合合同要求的，承包人有权拒绝，并可要求发包人更换，由此增加的费用和（或）工期延误由发包人承担。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 承包人提供的施工设备和临时设施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6.1.2除专用合同条款另有约定外，承包人应自行承担修建临时设施的费用，需要临时占地的，应由发包人办理申请手续并承担相应费用。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发包人提供的施工设备或临时设施在专用合同条款中约定。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6.3 要求承包人增加或更换施工设备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 施工设备和临时设施专用于合同工程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6.4.1除合同另有约定外，</w:t>
      </w:r>
      <w:r>
        <w:rPr>
          <w:rStyle w:val="808"/>
          <w:rFonts w:hint="eastAsia" w:ascii="宋体" w:hAnsi="宋体" w:cs="Times New Roman"/>
          <w:sz w:val="21"/>
          <w:szCs w:val="22"/>
          <w:lang w:val="en-US" w:eastAsia="zh-CN" w:bidi="ar-SA"/>
        </w:rPr>
        <w:t xml:space="preserve">进入</w:t>
      </w:r>
      <w:r>
        <w:rPr>
          <w:rStyle w:val="808"/>
          <w:rFonts w:hint="eastAsia" w:ascii="宋体" w:hAnsi="宋体" w:eastAsia="宋体" w:cs="Times New Roman"/>
          <w:sz w:val="21"/>
          <w:szCs w:val="22"/>
          <w:lang w:val="en-US" w:eastAsia="zh-CN" w:bidi="ar-SA"/>
        </w:rPr>
        <w:t xml:space="preserve">施工</w:t>
      </w:r>
      <w:r>
        <w:rPr>
          <w:rStyle w:val="808"/>
          <w:rFonts w:hint="eastAsia" w:ascii="宋体" w:hAnsi="宋体" w:cs="Times New Roman"/>
          <w:sz w:val="21"/>
          <w:szCs w:val="22"/>
          <w:lang w:val="en-US" w:eastAsia="zh-CN" w:bidi="ar-SA"/>
        </w:rPr>
        <w:t xml:space="preserve">场地</w:t>
      </w:r>
      <w:r>
        <w:rPr>
          <w:rStyle w:val="808"/>
          <w:rFonts w:hint="eastAsia" w:ascii="宋体" w:hAnsi="宋体" w:eastAsia="宋体" w:cs="Times New Roman"/>
          <w:sz w:val="21"/>
          <w:szCs w:val="22"/>
          <w:lang w:val="en-US" w:eastAsia="zh-CN" w:bidi="ar-SA"/>
        </w:rPr>
        <w:t xml:space="preserve">的所有施工设备以及在施工场地建设的临时设施应专用于合同工程。未经监理人同意，不得将上述施工设备和临时设施中的任何部分运出施工场地或挪作他用。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6.4.2经监理人同意，承包人可根据合同进度计划撤走闲置的施工设备。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交通运输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 场内施工道路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7.2.2  承包人修建的临时道路和交通设施,应免费提供发包人、监理人以及与本合同有关的其他承包人使用。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 场外交通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7.3.1承包人车辆外出行驶所需的场外公共道路的通行费、养路费和税款等由承包人承担。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7.3.2承包人应遵守有关交通法规，严格按照道路和桥梁的限制荷重安全行驶，并服从交通管理部门的检查和监督。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7.4 超大件和超重件的运输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7.5 道路和桥梁的损坏责任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因承包人运输造成施工场地内外公共道路和桥梁损坏的，由承包人承担修复损坏的全部费用和可能引起的赔偿。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7.6 水路和航空运输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本条上述各款的内容适用于水路运输和航空运输，其中“道路”一词的</w:t>
      </w:r>
      <w:r>
        <w:rPr>
          <w:rStyle w:val="808"/>
          <w:rFonts w:hint="eastAsia" w:ascii="宋体" w:hAnsi="宋体" w:cs="Times New Roman"/>
          <w:sz w:val="21"/>
          <w:szCs w:val="22"/>
          <w:lang w:val="en-US" w:eastAsia="zh-CN" w:bidi="ar-SA"/>
        </w:rPr>
        <w:t xml:space="preserve">含</w:t>
      </w:r>
      <w:r>
        <w:rPr>
          <w:rStyle w:val="808"/>
          <w:rFonts w:hint="eastAsia" w:ascii="宋体" w:hAnsi="宋体" w:eastAsia="宋体" w:cs="Times New Roman"/>
          <w:sz w:val="21"/>
          <w:szCs w:val="22"/>
          <w:lang w:val="en-US" w:eastAsia="zh-CN" w:bidi="ar-SA"/>
        </w:rPr>
        <w:t xml:space="preserve">义包括河道、航线、船闸、机场、码头、堤防以及水路或航空运输中其他相似结构物；“车辆”一词的</w:t>
      </w:r>
      <w:r>
        <w:rPr>
          <w:rStyle w:val="808"/>
          <w:rFonts w:hint="eastAsia" w:ascii="宋体" w:hAnsi="宋体" w:cs="Times New Roman"/>
          <w:sz w:val="21"/>
          <w:szCs w:val="22"/>
          <w:lang w:val="en-US" w:eastAsia="zh-CN" w:bidi="ar-SA"/>
        </w:rPr>
        <w:t xml:space="preserve">含义</w:t>
      </w:r>
      <w:r>
        <w:rPr>
          <w:rStyle w:val="808"/>
          <w:rFonts w:hint="eastAsia" w:ascii="宋体" w:hAnsi="宋体" w:eastAsia="宋体" w:cs="Times New Roman"/>
          <w:sz w:val="21"/>
          <w:szCs w:val="22"/>
          <w:lang w:val="en-US" w:eastAsia="zh-CN" w:bidi="ar-SA"/>
        </w:rPr>
        <w:t xml:space="preserve">包括船舶和飞机等。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 测量放线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8.1.1除专用合同条款另外约定外，施工控制网由承包人负责测设，发包人应在本合同协议书签订后的14天内，向承包人提供测量基准点、基准线和水准点及其书面资料。承包人应在收到上述资料后的28天内，将</w:t>
      </w:r>
      <w:r>
        <w:rPr>
          <w:rStyle w:val="808"/>
          <w:rFonts w:hint="eastAsia" w:ascii="宋体" w:hAnsi="宋体" w:cs="Times New Roman"/>
          <w:sz w:val="21"/>
          <w:szCs w:val="22"/>
          <w:lang w:val="en-US" w:eastAsia="zh-CN" w:bidi="ar-SA"/>
        </w:rPr>
        <w:t xml:space="preserve">实</w:t>
      </w:r>
      <w:r>
        <w:rPr>
          <w:rStyle w:val="808"/>
          <w:rFonts w:hint="eastAsia" w:ascii="宋体" w:hAnsi="宋体" w:eastAsia="宋体" w:cs="Times New Roman"/>
          <w:sz w:val="21"/>
          <w:szCs w:val="22"/>
          <w:lang w:val="en-US" w:eastAsia="zh-CN" w:bidi="ar-SA"/>
        </w:rPr>
        <w:t xml:space="preserve">测的施工控制网资料提交监理人审批。监理人应在收到报批件后的14天内批复承包人。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 施工测量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8.2.1承包人应负责施工过程中的全部施工测量放线工作，并配置合格的人员、仪器、设备和其他物品。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8.2.2监理人可以指示承包人进行抽样复测，当复测中发现错误或出现超过合同约定的误差时，承包人应按监理人指示进行修正或补测，并承担相应的复测费用。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8.3 基准资料错误的责任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8.4 监理人使用施工控制网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监理人需要使用施工控制网的，承包人应提供必要的协助，发包人不再为此支付费用。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8.5 补充地质勘探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w:t>
      </w:r>
      <w:r>
        <w:rPr>
          <w:rStyle w:val="808"/>
          <w:rFonts w:hint="eastAsia" w:ascii="宋体" w:hAnsi="宋体" w:cs="Times New Roman"/>
          <w:sz w:val="21"/>
          <w:szCs w:val="22"/>
          <w:lang w:val="en-US" w:eastAsia="zh-CN" w:bidi="ar-SA"/>
        </w:rPr>
        <w:t xml:space="preserve">施工</w:t>
      </w:r>
      <w:r>
        <w:rPr>
          <w:rStyle w:val="808"/>
          <w:rFonts w:hint="eastAsia" w:ascii="宋体" w:hAnsi="宋体" w:eastAsia="宋体" w:cs="Times New Roman"/>
          <w:sz w:val="21"/>
          <w:szCs w:val="22"/>
          <w:lang w:val="en-US" w:eastAsia="zh-CN" w:bidi="ar-SA"/>
        </w:rPr>
        <w:t xml:space="preserve">需要</w:t>
      </w:r>
      <w:r>
        <w:rPr>
          <w:rStyle w:val="808"/>
          <w:rFonts w:hint="eastAsia" w:ascii="宋体" w:hAnsi="宋体" w:cs="Times New Roman"/>
          <w:sz w:val="21"/>
          <w:szCs w:val="22"/>
          <w:lang w:val="en-US" w:eastAsia="zh-CN" w:bidi="ar-SA"/>
        </w:rPr>
        <w:t xml:space="preserve">进行</w:t>
      </w:r>
      <w:r>
        <w:rPr>
          <w:rStyle w:val="808"/>
          <w:rFonts w:hint="eastAsia" w:ascii="宋体" w:hAnsi="宋体" w:eastAsia="宋体" w:cs="Times New Roman"/>
          <w:sz w:val="21"/>
          <w:szCs w:val="22"/>
          <w:lang w:val="en-US" w:eastAsia="zh-CN" w:bidi="ar-SA"/>
        </w:rPr>
        <w:t xml:space="preserve">补充地质勘探，其费用由承包人承担。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 施工安全、治安保卫和环境保护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9.1.2发包人应对其现场机构雇佣的全部人员的工伤事故承担责任，但由于承包人原因造成发包人人员工伤的，应由承包人承担责任。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9.1.3发包人应负责赔偿以下各种情况造成的第三者人身伤亡和财产损失：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（1）工程或工程的任何部分对土地的占用所造成的第三者财产损失；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（2）由于发包人原因在施工场地及其毗邻地带造成的第三者人身伤亡和财产损失。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除专用合同条款另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9.1.5发包人按照已标价工程量清单所列金额和合同约定的计量支付规定，支付安全作业环境及安全施工措施所需费用。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9.1.6发包人负责组织工程参建单位编制保证安全生产的措施方案。工程开工前，就落实保证安全生产的措施进行全面系统的布置，进一步明确承包人的安全生产责任。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9.1.7发包人负责在拆除工程和爆破工程施工14天前向有关部门或机构报送相关备案资料。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9.2.2承包人应加强施工作业安全管理，特别应加强易燃、易爆材料、火工器材、有毒与腐蚀性材料和其他危险品的管理，以及对爆破作业和地下工程施工等危险作业的管理。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9.2.3承包人应严格按照国家安全标准制定施工安全操作规程，配备必要的安全生产和劳动保护设施，加强对承包人人员的安全教育，并发放安全工作手册和劳动保护用具。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9.2.6承包人应对其履行合同所雇佣的全部人员，包括分包人人员的工伤事故承担责任，但由于发包人原因造成承包人人员工伤事故的，应由发包人承担责任。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9.2.7由于承包人原因在施工场地内及其毗邻地带造成的第三者人员伤亡和财产损失，由承包人负责赔偿。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9.2.8承包人已标价工程量清单应包含工程安全作业环境及安全施工措施所需费用。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9.2.10承包人应设立安全生产管理机构，施工现场应有专职安全生产管理人员。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9.2.11承包人应负责对特种作业人员进行专门的安全作业培训，并保证特种作业人员持证上岗。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9.2.13承包人在使用施工起重机械和整体提升脚手架、模板等自升式架设设施前，应组织有关单位进行验收。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 治安保卫</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9.3.1除合同另有约定外，发包人应与当地公安部门协商，在现场建立治安管理机构或联防组织，统一管理施工场地的治安保卫事项，履行合同工程的治安保卫职责。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9.3.2发包人和承包人除应协助现场治安管理机构或联防组织维护施工场地的社会治安外，还应做好包括生活区在内的各自管辖区的治安保卫工作。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发包人和承包人应积极协助当地有关部门采取措施平息事态，防止事态扩大，尽量减少财产损失和避免人员伤亡。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 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9.4.1承包人在施工过程中，应遵守有关环境保护的法律，履行合同约定的环境保护义务，并对违反法律和合同约定义务所造成的环境破坏、人身伤害和财产损失负责。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9.4.2承包人应按合同约定的环保工作内容，编制施工环保措施计划，报送监理人审批。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9.4.4承包人应按合同约定采取有效措施，对施工开挖的边坡及时进行支护，维护排水设施，并进行水土保护，避免因施工造成的地质灾害。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9.4.5承包人应按国家饮用水管理标准定期对饮用水源进行监测，防止施工活动污染饮用水源。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9.4.6承包人应按合同约定，加强对噪声、粉尘、废气、废水和废油的控制，努力降低噪声，控制粉尘和废气浓度，做好废水和废油的治理和排放。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 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9.5.1发包人负责组织参建单位制定本工程的质量和安全事故应急预案，建立质量与安全事故应急处置指挥部。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9.5.2 承包人应对施工现场易发生重大事故的部位、环节进行监控，配备救援器材、设备，并定期组织演练。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9.5.3工程开工前，承包人应根据本工程的特点制定施工现场施工质量与安全事故应急预案，并报发包人备案。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9.5.4施工过程中发生事故时，发包人、承包人应立即启动应急预案。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9.5.5事故调查处理由发包人按相关规定履行手续，承包人应配合。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 水土保持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9.6.1 发包人应及时向承包人提供水土保持方案。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9.6.2 承包人在施工过程中，应遵循有关水土保持的法律法规和规章，履行合同约定的水土保持义务，并对其违反法律和合同约定义务所造成的水土流失灾害、人身伤害和财产损失负责。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9.6.3 承包人的水土保持措施计划，应满足技术标准和要求（合同技术条款）约定的要求。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9.7.1发包人应按专用合同条款的约定，负责建立创建文明建设工地的组织机构，制定创建文明建设工地的规划和办法。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9.7.2承包人应按创建文明建设工地的规划和办法，履行职责，承担相应责任。所需费用应含在已标价工程量清单中。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 防汛度汛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9.8.1发包人负责组织工程参建单位编制本工程的度汛方案和措施。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9.8.2承包人应根据发包人编制的本工程度汛方案和措施，制定相应的度汛方案，报发包人批准后实施。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10.1 合同进度计划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10.2 合同进度计划的修订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10.3 单位工程进度计划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监理人认为有必要时，承包人应按监理人指示的内容和期限，并根据合同进度计划的进度控制要求，编制单位工程进度计划，提交监理人审批。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10.4 提交资金流估算表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按第10.1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资金流估算表（</w:t>
      </w:r>
      <w:r>
        <w:rPr>
          <w:rStyle w:val="808"/>
          <w:rFonts w:hint="eastAsia" w:ascii="宋体" w:hAnsi="宋体" w:eastAsia="宋体" w:cs="Times New Roman"/>
          <w:sz w:val="21"/>
          <w:szCs w:val="22"/>
          <w:lang w:val="en-US" w:eastAsia="zh-CN" w:bidi="ar-SA"/>
        </w:rPr>
        <w:t xml:space="preserve">参考格式</w:t>
      </w:r>
      <w:r>
        <w:rPr>
          <w:rStyle w:val="808"/>
          <w:rFonts w:hint="eastAsia" w:ascii="宋体" w:hAnsi="宋体" w:eastAsia="宋体" w:cs="Times New Roman"/>
          <w:b/>
          <w:sz w:val="21"/>
          <w:szCs w:val="22"/>
          <w:lang w:val="en-US" w:eastAsia="zh-CN" w:bidi="ar-SA"/>
        </w:rPr>
        <w:t xml:space="preserve">）         </w:t>
      </w:r>
      <w:r>
        <w:rPr>
          <w:rStyle w:val="808"/>
          <w:rFonts w:hint="eastAsia" w:ascii="宋体" w:hAnsi="宋体" w:eastAsia="宋体" w:cs="Times New Roman"/>
          <w:sz w:val="21"/>
          <w:szCs w:val="22"/>
          <w:lang w:val="en-US" w:eastAsia="zh-CN" w:bidi="ar-SA"/>
        </w:rPr>
        <w:t xml:space="preserve"> 金额单位</w:t>
      </w:r>
      <w:r/>
    </w:p>
    <w:tbl>
      <w:tblPr>
        <w:tblStyle w:val="809"/>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auto" w:sz="12"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年</w:t>
            </w:r>
            <w:r/>
          </w:p>
        </w:tc>
        <w:tc>
          <w:tcPr>
            <w:tcBorders>
              <w:top w:val="single" w:color="auto" w:sz="12"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月</w:t>
            </w:r>
            <w:r/>
          </w:p>
        </w:tc>
        <w:tc>
          <w:tcPr>
            <w:tcBorders>
              <w:top w:val="single" w:color="auto" w:sz="12" w:space="0"/>
              <w:left w:val="single" w:color="auto" w:sz="4" w:space="0"/>
              <w:bottom w:val="single" w:color="auto" w:sz="4" w:space="0"/>
              <w:right w:val="single" w:color="auto" w:sz="4" w:space="0"/>
            </w:tcBorders>
            <w:tcW w:w="960" w:type="dxa"/>
            <w:vAlign w:val="center"/>
            <w:textDirection w:val="lrTb"/>
            <w:noWrap w:val="false"/>
          </w:tcPr>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工程</w:t>
            </w:r>
            <w:r/>
          </w:p>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tc>
        <w:tc>
          <w:tcPr>
            <w:tcBorders>
              <w:top w:val="single" w:color="auto" w:sz="12"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完成工作量付款</w:t>
            </w:r>
            <w:r/>
          </w:p>
        </w:tc>
        <w:tc>
          <w:tcPr>
            <w:tcBorders>
              <w:top w:val="single" w:color="auto" w:sz="12" w:space="0"/>
              <w:left w:val="single" w:color="auto" w:sz="4" w:space="0"/>
              <w:bottom w:val="single" w:color="auto" w:sz="4" w:space="0"/>
              <w:right w:val="single" w:color="auto" w:sz="4" w:space="0"/>
            </w:tcBorders>
            <w:tcW w:w="112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质量保证金扣留</w:t>
            </w:r>
            <w:r/>
          </w:p>
        </w:tc>
        <w:tc>
          <w:tcPr>
            <w:tcBorders>
              <w:top w:val="single" w:color="auto" w:sz="12" w:space="0"/>
              <w:left w:val="single" w:color="auto" w:sz="4" w:space="0"/>
              <w:bottom w:val="single" w:color="auto" w:sz="4" w:space="0"/>
              <w:right w:val="single" w:color="auto" w:sz="4" w:space="0"/>
            </w:tcBorders>
            <w:tcW w:w="870"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材料款</w:t>
            </w:r>
            <w:r/>
          </w:p>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扣除</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扣还</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其他</w:t>
            </w:r>
            <w:r/>
          </w:p>
        </w:tc>
        <w:tc>
          <w:tcPr>
            <w:tcBorders>
              <w:top w:val="single" w:color="auto" w:sz="12"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c>
          <w:tcPr>
            <w:tcBorders>
              <w:top w:val="single" w:color="auto" w:sz="12" w:space="0"/>
              <w:left w:val="single" w:color="auto" w:sz="4" w:space="0"/>
              <w:bottom w:val="single" w:color="auto" w:sz="4" w:space="0"/>
              <w:right w:val="single" w:color="auto" w:sz="12"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累计</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r>
      <w:tr>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415"/>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381"/>
        </w:trPr>
        <w:tc>
          <w:tcPr>
            <w:tcBorders>
              <w:top w:val="single" w:color="auto" w:sz="4" w:space="0"/>
              <w:left w:val="single" w:color="auto" w:sz="12"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bl>
    <w:p>
      <w:pPr>
        <w:jc w:val="both"/>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 开工和竣工（完工）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开工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承包人应在第1.1.4.3目约定的期限内完成合同工程。合同工程实际完工日期在合同工程完工证书中明确。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 发包人的工期延误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（1）增加合同工作内容；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（2）改变合同中任何一项工作的质量要求或其他特性；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（3）发包人迟延提供材料、工程设备或变更交货地点的；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（4）因发包人原因导致的暂停施工；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（5）提供图纸延误；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（6）未按合同约定及时支付预付款、进度款；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（7）发包人造成工期延误的其他原因。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异常恶劣的气候条件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11.4.2异常恶劣气候条件造成的工期延误和工程损坏，应由发包人与承包人参照本合同通用合同条款第21.3款的约定共同协商处理。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本合同工程界定异常恶劣气候条件的范围在专用合同条款中约定。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发包人要求提前完工的，双方协商一致后应签订提前完工协议，协议内容包括：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（1）提前的时间和修订后的进度计划；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（2）承包人的赶工措施；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（3）发包人为赶工提供的条件；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（4）赶工费用（包括利润和奖金）。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12.1 承包人暂停施工的责任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因下列暂停施工增加的费用和（或）工期延误由承包人承担：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（2）由于承包人原因为工程合理施工和安全保障所必需的暂停施工；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（3）承包人擅自暂停施工；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（4）承包人其他原因引起的暂停施工；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（5）专用合同条款约定由承包人承担的其他暂停施工。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12.2 发包人暂停施工的责任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由于发包人原因引起的暂停施工造成工期延误的，承包人有权要求发包人延长工期和（或）增加费用，并支付合理利润。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属于下列任何一种情况引起的暂停施工，均为发包人的责任：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（1）由于发包人违约引起的暂停施工。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（2）由于不可抗力的自然或社会因素引起的暂停施工。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（3）专用合同条款中约定的其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由于发包人原因引起的暂停施工。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 监理人暂停施工指示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 暂停施工后的复工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12.4.2承包人无故拖延和拒绝复工的，由此增加的费用和工期延误由承包人承担；因发包人原因无法按时复工的，承包人有权要求发包人延长工期和（或）增加费用，并支付合理利润。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 暂停施工持续 56 天以上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12.5.2由于承包人责任引起的暂停施工，如承包人在收到监理人暂停施工指示后 56 天内不认真采取有效的复工措施，造成工期延误，可视为承包人违约，应按第 22.1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工程质量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 工程质量要求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13.1.1工程质量验收按合同约定验收标准执行。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13.1.2因承包人原因造成工程质量达不到合同约定验收标准的，监理人有权要求承包人返工直至符合合同要求为止，由此造成的费用增加和（或）工期延误由承包人承担。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13.1.3因发包人原因造成工程质量达不到合同约定验收标准的，发包人应承担由于承包人返工造成的费用增加和（或）工期延误，并支付承包人合理利润。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 承包人的质量管理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13.2.2承包人应加强对施工人员的质量教育和技术培训，定期考核施工人员的劳动技能，严格执行规范和操作规程。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13.3 承包人的质量检查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承包人应按合同约定对材料、工程设备以及工程的所有部位及其施工工艺进行全过程的质量检查和检验，并</w:t>
      </w:r>
      <w:r>
        <w:rPr>
          <w:rStyle w:val="808"/>
          <w:rFonts w:hint="eastAsia" w:ascii="宋体" w:hAnsi="宋体" w:cs="Times New Roman"/>
          <w:sz w:val="21"/>
          <w:szCs w:val="22"/>
          <w:lang w:val="en-US" w:eastAsia="zh-CN" w:bidi="ar-SA"/>
        </w:rPr>
        <w:t xml:space="preserve">做</w:t>
      </w:r>
      <w:r>
        <w:rPr>
          <w:rStyle w:val="808"/>
          <w:rFonts w:hint="eastAsia" w:ascii="宋体" w:hAnsi="宋体" w:eastAsia="宋体" w:cs="Times New Roman"/>
          <w:sz w:val="21"/>
          <w:szCs w:val="22"/>
          <w:lang w:val="en-US" w:eastAsia="zh-CN" w:bidi="ar-SA"/>
        </w:rPr>
        <w:t xml:space="preserve">详细记录，编制工程质量报表，报送监理人审查。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13.4 监理人的质量检查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监理人有权对工程的所有部位及其施工工艺、材料和工程设备进行检查和检验。承包人应为监理人的检查和检验提供方便，包括监理人到施工场地，或制造、加工地点，或合同约定的其他地方进行</w:t>
      </w:r>
      <w:r>
        <w:rPr>
          <w:rStyle w:val="808"/>
          <w:rFonts w:hint="eastAsia" w:ascii="宋体" w:hAnsi="宋体" w:cs="Times New Roman"/>
          <w:sz w:val="21"/>
          <w:szCs w:val="22"/>
          <w:lang w:val="en-US" w:eastAsia="zh-CN" w:bidi="ar-SA"/>
        </w:rPr>
        <w:t xml:space="preserve">查</w:t>
      </w:r>
      <w:r>
        <w:rPr>
          <w:rStyle w:val="808"/>
          <w:rFonts w:hint="eastAsia" w:ascii="宋体" w:hAnsi="宋体" w:eastAsia="宋体" w:cs="Times New Roman"/>
          <w:sz w:val="21"/>
          <w:szCs w:val="22"/>
          <w:lang w:val="en-US" w:eastAsia="zh-CN" w:bidi="ar-SA"/>
        </w:rPr>
        <w:t xml:space="preserve">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 工程隐蔽部位覆盖前的检查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13.5.1通知监理人检查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13.5.2监理人未到场检查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13.5.3监理人重新检查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13.5.4承包人私自覆盖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承包人未通知监理人到场检查，私自将工程隐蔽部位覆盖的，监理人有权指示承包人钻孔探测或揭开检查，由此增加的费用和（或）工期延误由承包人承担。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 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13.6.1承包人使用不合格材料、工程设备，或采用不适当的施工工艺，或施工不当，造</w:t>
      </w:r>
      <w:r>
        <w:rPr>
          <w:rStyle w:val="808"/>
          <w:rFonts w:hint="eastAsia" w:ascii="宋体" w:hAnsi="宋体" w:cs="Times New Roman"/>
          <w:sz w:val="21"/>
          <w:szCs w:val="22"/>
          <w:lang w:val="en-US" w:eastAsia="zh-CN" w:bidi="ar-SA"/>
        </w:rPr>
        <w:t xml:space="preserve">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成工程不合格的，监理人可以随时发出指示，要求承包人立即采取措施进行补救，直至达到合同要求的质量标准，由此增加的费用和（或）工期延误由承包人承担。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13.6.2由于发包人提供的材料或工程设备不合格造成的工程不合格，需要承包人采取措施补救的，发包人应承担由此增加的费用和（或）工期延误，并支付承包人合理利润。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13.7.1发包人应组织承包人进行工程项目划分，并确定单位工程、主要分部工程、重要隐蔽单元工程和关键部位单元工程。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13.7.2工程实施过程中，单位工程、主要分部工程、重要隐蔽单元工程和关键部位单元工程的项目划分需要调整时，承包人应报发包人确认。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13.7.3承包人应在单元（工序）工程质量自评合格后，报监理人核定质量等级并签证认可。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13.7.5承包人应在分部工程质量自评合格后，报监理人复核和发包人认定。发包人负责按有关规定完成分部工程质量结论报工程质量监督机构核备（核定）手续。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13.7.6承包人应在单位工程质量自评合格后，报监理人复核和发包人认定。发包人负责按有关规定完成单位工程质量结论报工程质量监督机构核定手续。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13.7.7除专用合同条款另有约定外，工程质量等级分为合格和优良，应分别达到约定的标准。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13.8.1发生质量事故时，承包人应及时向发包人和监理人报告。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13.8.2质量事故调查处理由发包人按相关规定履行手续，承包人应配合。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13.8.3承包人应对质量缺陷进行备案。发包人委托监理人对质量缺陷备案情况进行监督检查并履行相关手续。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13.8.4除专用合同条款另有约定外，工程竣工验收时，发包人负责向竣工验收委员会汇报并提交历次质量缺陷处理的备案资料。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14.1.2监理人未按合同约定派员参加试验和检验的，除监理人另有指示外，承包人可自行试验和检验，并应立即将试验和检验结果报送监理人，监理人应签字确认。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14.1.4承包人应按相关规定和标准对水泥、钢材等原材料与中间产品质量进行检验，并报监理人复核。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Style w:val="808"/>
          <w:rFonts w:hint="eastAsia" w:ascii="宋体" w:hAnsi="宋体" w:cs="Times New Roman"/>
          <w:sz w:val="21"/>
          <w:szCs w:val="22"/>
          <w:lang w:val="en-US" w:eastAsia="zh-CN" w:bidi="ar-SA"/>
        </w:rPr>
        <w:t xml:space="preserve">做好</w:t>
      </w:r>
      <w:r>
        <w:rPr>
          <w:rStyle w:val="808"/>
          <w:rFonts w:hint="eastAsia" w:ascii="宋体" w:hAnsi="宋体" w:eastAsia="宋体" w:cs="Times New Roman"/>
          <w:sz w:val="21"/>
          <w:szCs w:val="22"/>
          <w:lang w:val="en-US" w:eastAsia="zh-CN" w:bidi="ar-SA"/>
        </w:rPr>
        <w:t xml:space="preserve">记录，并进行妥善处理。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14.1.6对专用合同条款约定的试块、试件及有关材料，监理人实行见证取样。见证取样资料由承包人制备，记录应真实齐全，监理人、承包人等参与见证取样人员均应在相关文件上签字。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 现场材料试验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14.2.1承包人根据合同约定或监理人指示进行的现场材料试验，应由承包人提供试验场所、试验人员、试验设备器材以及其他必要的试验条件。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14.2.2监理人在必要时可以使用承包人的试验场所、试验设备器材以及其他试验条件，进行以工程质量检查为目的的复核性材料试验，承包人应予以协助。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14.3 现场工艺试验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在履行合同中发生以下情形之一，应按照本条款规定进行变更。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（1）取消合同中任何一项工作，但被取消的工作不能转由发包人或其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（2）改变合同中任何一项工作的质量或其它特性；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（3）改变合同工程的基线、标高、位置或尺寸；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（4）改变合同中任何一项工作的施工试件或改变已批准的施工工艺或顺序；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（5）为完成工程需要追加的额外工作；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（6）增加或减少专用合同条款中约定的关键项目工程量超过其工程总量的一定数量百分比。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上述第（1）～（6）目的变更内容引起工程施工组织和进度计划发生实质性变动和影响其原定的价格时，才予调整该项目的单价。第（6）目情形下调整方式在专用合同条款中约定。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15.2 变更权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在履行合同过程中，经发包人同意，监理人可按第 15.3 款约定的变更程序向承包人作出变更指示，承包人应遵照执行。没有监理人的变更指示，承包人不得擅自变更。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 变更程序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15.3.1变更的提出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（2）在合同履行过程中，发生第 15.1 款约定情形的，监理人应按照第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15.3.2变更估价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（2）变更工作影响工期的，承包人应提出调整工期的具体细节。监理人认为有必要时，可要求承包人提交要求提前或延长工期的施工进度计划及相应施工措施等详细资料。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（3）除专用合同条款对期限另有约定外，监理人收到承包人变更报价书后的 14 天内，根据第 15.4 款约定的估价原则，按照第 3.5 款商定或确定变更价格。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15.3.3变更指示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（1）变更指示只能由监理人发出。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（2）变更指示应说明变更的目的、范围、变更内容以及变更的工程量及其进度和技术要求，并附有关图纸和文件。承包人收到变更指示后，应按变更指示进行变更工作。</w:t>
      </w:r>
      <w:r/>
    </w:p>
    <w:p>
      <w:pPr>
        <w:ind w:firstLine="411"/>
        <w:jc w:val="both"/>
        <w:spacing w:line="360" w:lineRule="auto"/>
        <w:widowControl w:val="off"/>
        <w:rPr>
          <w:rStyle w:val="808"/>
          <w:rFonts w:hint="default" w:ascii="宋体" w:hAnsi="宋体" w:eastAsia="宋体" w:cs="Times New Roman"/>
          <w:color w:val="auto"/>
          <w:sz w:val="21"/>
          <w:szCs w:val="24"/>
          <w:lang w:val="en-US" w:eastAsia="zh-CN" w:bidi="ar-SA"/>
        </w:rPr>
      </w:pPr>
      <w:r>
        <w:rPr>
          <w:rStyle w:val="808"/>
          <w:rFonts w:hint="eastAsia" w:ascii="宋体" w:hAnsi="宋体" w:eastAsia="宋体" w:cs="Times New Roman"/>
          <w:color w:val="auto"/>
          <w:sz w:val="21"/>
          <w:szCs w:val="22"/>
          <w:lang w:val="en-US" w:eastAsia="zh-CN" w:bidi="ar-SA"/>
        </w:rPr>
        <w:t xml:space="preserve">15.4 变更的估价原则</w:t>
      </w:r>
      <w:r/>
    </w:p>
    <w:p>
      <w:pPr>
        <w:ind w:firstLine="411"/>
        <w:jc w:val="both"/>
        <w:spacing w:line="360" w:lineRule="auto"/>
        <w:widowControl w:val="off"/>
        <w:rPr>
          <w:rStyle w:val="808"/>
          <w:rFonts w:hint="default" w:ascii="宋体" w:hAnsi="宋体" w:eastAsia="宋体" w:cs="Times New Roman"/>
          <w:color w:val="auto"/>
          <w:sz w:val="21"/>
          <w:szCs w:val="24"/>
          <w:lang w:val="en-US" w:eastAsia="zh-CN" w:bidi="ar-SA"/>
        </w:rPr>
      </w:pPr>
      <w:r>
        <w:rPr>
          <w:rStyle w:val="808"/>
          <w:rFonts w:hint="eastAsia" w:ascii="宋体" w:hAnsi="宋体" w:eastAsia="宋体" w:cs="Times New Roman"/>
          <w:color w:val="auto"/>
          <w:sz w:val="21"/>
          <w:szCs w:val="22"/>
          <w:lang w:val="en-US" w:eastAsia="zh-CN" w:bidi="ar-SA"/>
        </w:rPr>
        <w:t xml:space="preserve">除专用合同条款另有约定外，因变更引起的价格调整按照本款约定处理。</w:t>
      </w:r>
      <w:r/>
    </w:p>
    <w:p>
      <w:pPr>
        <w:ind w:firstLine="411"/>
        <w:jc w:val="both"/>
        <w:spacing w:line="360" w:lineRule="auto"/>
        <w:widowControl w:val="off"/>
        <w:rPr>
          <w:rStyle w:val="808"/>
          <w:rFonts w:hint="default" w:ascii="宋体" w:hAnsi="宋体" w:eastAsia="宋体" w:cs="Times New Roman"/>
          <w:color w:val="auto"/>
          <w:sz w:val="21"/>
          <w:szCs w:val="24"/>
          <w:lang w:val="en-US" w:eastAsia="zh-CN" w:bidi="ar-SA"/>
        </w:rPr>
      </w:pPr>
      <w:r>
        <w:rPr>
          <w:rStyle w:val="808"/>
          <w:rFonts w:hint="eastAsia" w:ascii="宋体" w:hAnsi="宋体" w:eastAsia="宋体" w:cs="Times New Roman"/>
          <w:color w:val="auto"/>
          <w:sz w:val="21"/>
          <w:szCs w:val="22"/>
          <w:lang w:val="en-US" w:eastAsia="zh-CN" w:bidi="ar-SA"/>
        </w:rPr>
        <w:t xml:space="preserve">15.4.1已标价工程量清单中有适用于变更工作的子目的，采用该子目的单价。</w:t>
      </w:r>
      <w:r/>
    </w:p>
    <w:p>
      <w:pPr>
        <w:ind w:firstLine="411"/>
        <w:jc w:val="both"/>
        <w:spacing w:line="360" w:lineRule="auto"/>
        <w:widowControl w:val="off"/>
        <w:rPr>
          <w:rStyle w:val="808"/>
          <w:rFonts w:hint="default" w:ascii="宋体" w:hAnsi="宋体" w:eastAsia="宋体" w:cs="Times New Roman"/>
          <w:color w:val="auto"/>
          <w:sz w:val="21"/>
          <w:szCs w:val="24"/>
          <w:lang w:val="en-US" w:eastAsia="zh-CN" w:bidi="ar-SA"/>
        </w:rPr>
      </w:pPr>
      <w:r>
        <w:rPr>
          <w:rStyle w:val="808"/>
          <w:rFonts w:hint="eastAsia" w:ascii="宋体" w:hAnsi="宋体" w:eastAsia="宋体" w:cs="Times New Roman"/>
          <w:color w:val="auto"/>
          <w:sz w:val="21"/>
          <w:szCs w:val="22"/>
          <w:lang w:val="en-US" w:eastAsia="zh-CN" w:bidi="ar-SA"/>
        </w:rPr>
        <w:t xml:space="preserve">15.4.2已标价工程量清单中无适用于变更工作的子目，但有类似子目的，可在合理范围内参照类似子目的单价，由监理人按第 3.5 款商定或确定变更工作的单价。</w:t>
      </w:r>
      <w:r/>
    </w:p>
    <w:p>
      <w:pPr>
        <w:ind w:firstLine="411"/>
        <w:jc w:val="both"/>
        <w:spacing w:line="360" w:lineRule="auto"/>
        <w:widowControl w:val="off"/>
        <w:rPr>
          <w:rStyle w:val="808"/>
          <w:rFonts w:hint="default" w:ascii="宋体" w:hAnsi="宋体" w:eastAsia="宋体" w:cs="Times New Roman"/>
          <w:color w:val="auto"/>
          <w:sz w:val="21"/>
          <w:szCs w:val="24"/>
          <w:lang w:val="en-US" w:eastAsia="zh-CN" w:bidi="ar-SA"/>
        </w:rPr>
      </w:pPr>
      <w:r>
        <w:rPr>
          <w:rStyle w:val="808"/>
          <w:rFonts w:hint="eastAsia" w:ascii="宋体" w:hAnsi="宋体" w:eastAsia="宋体" w:cs="Times New Roman"/>
          <w:color w:val="auto"/>
          <w:sz w:val="21"/>
          <w:szCs w:val="22"/>
          <w:lang w:val="en-US" w:eastAsia="zh-CN" w:bidi="ar-SA"/>
        </w:rPr>
        <w:t xml:space="preserve">15.4.3已标价工程量清单中无适用或类似子目的单价，可按照成本加利润的原则，由监理人按第 3.5 款商定或确定变更工作的单价。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15.5.2承包人提出的合理化建议降低了合同价格、缩短了工期或者提高了工程经济效益的，发包人可按国家有关规定在专用合同条款中约定给予奖励。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15.6 预留金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预留金只能按照监理人的指示使用，并对合同价格进行相应调整。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 计日工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15.7.1发包人认为有必要时，由监理人通知承包人以计日工方式实施变更的零星工作。其价款按列入已标价工程量清单中的计日工计价子目及其单价进行计算。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15.7.2采用计日工计价的任何一项变更工作，应从暂列金额中支付，承包人应在该项变更的实施过程中，每天提交以下报表和有关凭证报送监理人审批：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（1）工作名称、内容和数量；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（2）投入该工作所有人员的姓名、工种、级别和耗用工时；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（3）投入该工作的材料类别和数量；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（4）投入该工作的施工设备型号、台数和耗用台时；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（5）监理人要求提交的其他资料和凭证。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15.7.3计日工由承包人汇总后，按第 17.3.2 项的约定列入进度付款申请单，由监理人复核并经发包人同意后列入进度付款。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由于物价波动原因引起合同价格需要调整的，其价格调整方式在专用合同条款中约定。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16.1.1采用价格指数调整价格差额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16.1.1.1  价格调整公式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因人工、材料和设备等价格波动影响合同价格时，根据投标函附录中的价格指数和权重表约定的数据，按以下公式计算差额并调整合同价格。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mc:AlternateContent>
          <mc:Choice Requires="wpg">
            <w:drawing>
              <wp:inline xmlns:wp="http://schemas.openxmlformats.org/drawingml/2006/wordprocessingDrawing" distT="0" distB="0" distL="0" distR="0">
                <wp:extent cx="2514600" cy="4191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4"/>
                        <a:srcRect l="2069" t="19739" r="5298" b="24274"/>
                        <a:stretch/>
                      </pic:blipFill>
                      <pic:spPr bwMode="auto">
                        <a:xfrm>
                          <a:off x="0" y="0"/>
                          <a:ext cx="25146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8.0pt;height:33.0pt;mso-wrap-distance-left:0.0pt;mso-wrap-distance-top:0.0pt;mso-wrap-distance-right:0.0pt;mso-wrap-distance-bottom:0.0pt;" stroked="f">
                <v:path textboxrect="0,0,0,0"/>
                <v:imagedata r:id="rId14" o:title=""/>
              </v:shape>
            </w:pict>
          </mc:Fallback>
        </mc:AlternateConten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式中：△P --  需调整的价格差额；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--定值权重A即不调部分的权重）；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B1;  B2 ;B3·····Bn --各可调因子的变值权重（即可调部分的权重）为各可调因子在投标函投标总报价中所占的比例；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Ft1 ;Ft2 ;Ft3·····Ftn --各可调因子的现行价格指数，指第 17.3.3 项、第 17.5.2 项和第 17.6.2 项约定的付款证书相关周期最后一天的前 42 天的各可调因子的价格指数；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16.1.1.2  暂时确定调整差额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在计算调整差额时得不到现行价格指数的，可暂用上一次价格指数计算，并在以后的付款中再按实际价格指数进行调整。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16.1.1.3  权重的调整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按第 15.1 款约定的变更导致原定合同中的权重不合理时，由监理人与承包人和发包人协商后进行调整。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16.1.1.4  承包人工期延误后的价格调整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16.1.2 采用造价信息调整价格差额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Style w:val="808"/>
          <w:rFonts w:hint="eastAsia" w:ascii="宋体" w:hAnsi="宋体" w:cs="Times New Roman"/>
          <w:sz w:val="21"/>
          <w:szCs w:val="22"/>
          <w:lang w:val="en-US" w:eastAsia="zh-CN" w:bidi="ar-SA"/>
        </w:rPr>
        <w:t xml:space="preserve">数量</w:t>
      </w:r>
      <w:r>
        <w:rPr>
          <w:rStyle w:val="808"/>
          <w:rFonts w:hint="eastAsia" w:ascii="宋体" w:hAnsi="宋体" w:eastAsia="宋体" w:cs="Times New Roman"/>
          <w:sz w:val="21"/>
          <w:szCs w:val="22"/>
          <w:lang w:val="en-US" w:eastAsia="zh-CN" w:bidi="ar-SA"/>
        </w:rPr>
        <w:t xml:space="preserve">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法律变化引起的价格调整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w:t>
      </w:r>
      <w:r>
        <w:rPr>
          <w:rStyle w:val="808"/>
          <w:rFonts w:hint="eastAsia" w:ascii="宋体" w:hAnsi="宋体" w:cs="Times New Roman"/>
          <w:sz w:val="21"/>
          <w:szCs w:val="22"/>
          <w:lang w:val="en-US" w:eastAsia="zh-CN" w:bidi="ar-SA"/>
        </w:rPr>
        <w:t xml:space="preserve">量</w:t>
      </w:r>
      <w:r>
        <w:rPr>
          <w:rStyle w:val="808"/>
          <w:rFonts w:hint="eastAsia" w:ascii="宋体" w:hAnsi="宋体" w:eastAsia="宋体" w:cs="Times New Roman"/>
          <w:sz w:val="21"/>
          <w:szCs w:val="22"/>
          <w:lang w:val="en-US" w:eastAsia="zh-CN" w:bidi="ar-SA"/>
        </w:rPr>
        <w:t xml:space="preserve">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工程造价信息的来源以及价格调整的项目和系数在专用合同条款中约定。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计量与支付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 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17.1.1计量单位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计量采用国家法定的计量单位。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17.1.2计量方法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结算工程量应按工程量清单中约定的方法计量。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17.1.3计量周期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除专用合同条款另有约定外，单价子目已完成工程量按月计量，总价子目的计量周期按批准的支付分解报告确定。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17.1.4 单价子目的计量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（1）已标价工程量清单中的单价子目工程量为估算工程量。结算工程量是承包人实际完成的，并按合同约定的计量方法进行计量的工程量。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（2）承包人对已完成的工程进行计量，向监理人提交进度付款申请单、已完成工程量报表和有关计量资料。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（4）监理人认为有必要时，可通知承包人共同进行联合测量、计量，承包人应遵照执行。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17.1.5总价子目的计量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总价子目的分解和计量按照下述约定进行。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（1）总价子目的计量和支付应以总价为基础，不因第16.1款中的因素而进行调整。承包人实际完成的工程量，是进行工程目标管理和控制进度支付的依据。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（3）监理人对承包人提交的上述资料进行复核，以确定分阶段实际完成的工程量和工程形象目标。对其有异议的，可要求承包人按第8.2款约定进行共同复核和抽样复测。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（4）按照第15条约定的变更外，总价子目的工程量是承包人用于结算的最终工程量。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17.2.1预付款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17.2.2预付款保函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（2）工程材料预付款的担保在专用合同条款中约定。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（3）预付款担保的担保金额可根据预付款扣回的金额相应递减。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17.2.3预付款的扣回与还清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预付款在进度付款中扣回，扣回与还清办法在专用合同条款中约定。在颁发合同工程完工证书前，由于不可抗力或其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原因解除合同时，预付款尚未扣清的，尚未扣清的预付款余额应作为承包人的到期应付款。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工程进度付款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17.3.1付款周期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付款周期同计量周期。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17.3.2进度付款申请单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（1）截至本次付款周期末已实施工程的价款；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（2）根据第15条应增加和扣减的变更金额；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（3）根据第23条应增加和扣减的索赔金额；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（4）根据第17.2款约定应支付的预付款和扣减的返还预付款；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（5）根据第17.4.1项约定应扣减的质量保证金；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（6）根据合同应增加和扣减的其他金额。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17.3.3进度付款证书和支付时间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（2）发包人应在监理人收到进度付款申请单后的 28 天内，将进度应付款支付给承包人。发包人不按期支付的，按专用合同条款的约定支付逾期付款违约金。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（3）监理人出具进度付款证书，不应视为监理人已同意、批准或接受了承包人完成的该部分工作。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（4）进度付款涉及政府投资资金的，按照国库集中支付等国家相关规定和专用合同条款的约定办理。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17.3.4工程进度付款的修正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竣工结算（完工结算）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17.5.1竣工（完工）付款申请单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（2）监理人对完工付款申请单有异议的，有权要求承包人进行修正和提供补充资料。经监理人和承包人协商后，由承包人向监理人提交修正后的完工付款申请单。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17.5.2 竣工（完工）付款证书及支付时间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（2）发包人应在监理人出具完工付款证书后的14天内，将应支付款支付给承包人。发包人不安全支付的，按第17.3.3（2）目的约定，将逾期付款违约金支付给承包人。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（3）承包人对发包人签认的完工付款证书有异议的，发包人可出具完工付款申请单中承包人已同意部分的临时付款证书。存在争议的部分，按第24条的约定办理。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（4）完工付款涉及振奋投资资金的，按第17.3.3（4）目的约定办理。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（1）工程质量保修责任终止证书签发后，承包人应按监理人批准的格式提交最终结清申请单的份数在专用合同条款中约定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（2）发包人对最终结清申请单内容有异议的，有权要求承包人进行修正和提供补充资料，由承包人向监理人提交修正后的最终结清申请单。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17.6.2最终结清证书和支付时间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（2）发包人应在监理人出具最终结清证书后的 14 天内，将应支付款支付给承包人。发包人不按期支付的，按第 17.3.3（2）</w:t>
      </w:r>
      <w:r>
        <w:rPr>
          <w:rStyle w:val="808"/>
          <w:rFonts w:hint="eastAsia" w:ascii="宋体" w:hAnsi="宋体" w:cs="Times New Roman"/>
          <w:sz w:val="21"/>
          <w:szCs w:val="22"/>
          <w:lang w:val="en-US" w:eastAsia="zh-CN" w:bidi="ar-SA"/>
        </w:rPr>
        <w:t xml:space="preserve">的</w:t>
      </w:r>
      <w:r>
        <w:rPr>
          <w:rStyle w:val="808"/>
          <w:rFonts w:hint="eastAsia" w:ascii="宋体" w:hAnsi="宋体" w:eastAsia="宋体" w:cs="Times New Roman"/>
          <w:sz w:val="21"/>
          <w:szCs w:val="22"/>
          <w:lang w:val="en-US" w:eastAsia="zh-CN" w:bidi="ar-SA"/>
        </w:rPr>
        <w:t xml:space="preserve">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（3）承包人对发包人签认的最终结清证书有异议的，按第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（4）最终结清付款涉及政府投资资金的，按第 17.3.3（４）目的约定办理。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发包人负责编制本工程项目竣工财务决算，承包人应按专用合同条款的约定提供竣工财务决算编制所需的相关材料。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17.8 竣工审计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发包人负责完成本工程竣工审计手续，承包人应完成相关配合工作。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竣工验收（验收）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18.2.1 分部工程具备验收条件时，承包人应向发包人提交验收申请报告，发包人应在收到验收申请报告之日起10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除专用合同条款另有约定外，监理人主持分部工程验收，承包人应派符合条件的代表参加验收工作组。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18.2.3 分部工程验收通过后，发包人向承包人发送分部工程验收鉴定书。承包人应及时完成分部工程验收鉴定书载明应由承包人处理的遗留问题。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18.3.1 单位工程具备验收条件时，承包人应向发包人提交验收申请报告，发包人应在收到验收申请报告之日起10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18.3.2发包人主持单位工程验收，承包人应派符合条件的代表参加验收工作组。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18.3.3单位工程验收通过后，发包人向承包人发送单位工程验收鉴定书。承包人应及时完成单位工程验收鉴定书载明应由承包人处理的遗留问题。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18.3.4需提前投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使用的单位工程在专用合同条款中明确。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 合同工程完工验收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18.4.1 合同工程具备验收条件时，承包人应向发包人提交验收申请报告，发包人应在收到验收申请报告之日起20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18.4.2 发包人主持合同工程完工验收，承包人应派代表参加验收工作组。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18.4.3 合同工程完工验收通过后，发包人向承包人发送合同工程完工验收鉴定书。承包人应及时完成合同工程完工验收鉴定书载明应由承包人处理的遗留问题。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18.4.4 合同工程完工验收通过后，发包人与承包人应在30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 个工作日内向承包人颁发合同工程完工证书。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18.5.2 承包人应及时完成阶段验收鉴定书载明应由承包人处理的遗留问题。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18.6.1发包人负责提出专项验收申请报告。承包人应按专项验收的相关规定参加专项验收的具体类别在专用合同条款中约定。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承包人应及时完成专项验收成果性文件载明应由承包人处理的遗留问题。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7.1 申请竣工验收前，发包人组织竣工验收自查，承包人应派代表参加。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18.7.2 竣工验收分为竣工技术预验收和竣工验收两个阶段。发包人应通知承包人派代表参加技术预验收和竣工验收。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专用合同条款约定工程需要进行技术鉴定的，承包人应提交有关资料并完成配合工作。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18.7.4 竣工验收需要进行质量检测的，所需费用由发包人承担，但因承包人原因造成质量不合格的除外。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18.7.5 工程质量保修期满以及竣工验收遗留问题和尾工处理完成并通过验收后，发包人负责将处理情况和验收成果报送竣工验收主持单位，申请领取工程竣工证书，并发送承包人。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施工期运行是指合同工程尚未全部完工，其中某单位工程或部分工程已完工，需要投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施工期运行的，经发包人按第18.2 款或第18.3款的约定验收合格，证明能确保安全后，才能在施工期投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运行。需要在施工期运行的单位工程或部分工程在专用合同条款中约定。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18.8.2 在施工期运行中发现工程或工程设备损坏或存在缺陷的，由承包人按第19.2 款约定进行修复。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除专用合同条款另有约定外，承包人应按规定进行工程及工程设备试运行，负责提供试运行所需的人员、器材和必要的条件，并承担全部试运行费用。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 竣工（完工）清场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18.10.1 工程项目竣工（完工）清场的工作范围和内容在技术标准和要求（合同技术条款）中约定。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18.10.2 承包人未按监理人的要求恢复临时占地，或者场地清理未达到合同约定的，发包人有权委托其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人恢复或清理，所发生的金额从拟支付给承包人的款项中扣除。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18.11 施工队伍的撤离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合同工程完工证书颁发后的56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缺陷责任与保修责任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缺陷责任期（质量保修期）的起算时间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除专用合同条款另有约定外，缺陷责任期（工程质量保修期）从工程通过合同工程完工验收后开始计算。在合同工程完工验收前，已经发包人提前验收的单位工程或部分工程，若未投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使用，其缺陷责任期（工程质量保修期）亦从工程通过合同工程完工验收后开始计算；若已投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使用，其缺陷责任期（工程质量保修期）从通过单位工程或部分工程投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使用验收后开始计算。缺陷责任期（工程质量保修期）的期限在专用合同条款中约定。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19.2.1承包人应在缺陷责任期内对已交付使用的工程承担缺陷责任。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19.2.4承包人不能在合理时间内修复缺陷的，发包人可自行修复或委托其他人修复，所需费用和利润的承担，按第 19.2.3 项约定办理。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19.3 缺陷责任期的延长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19.4 进一步试验和试运行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任何一项缺陷或损坏修复后，经检查证明其影响了工程或工程设备的使用性能，承包人应重新进行合同约定的试验和试运行，试验和试运行的全部费用应由责任方承担。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19.5 承包人的进入权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缺陷责任期内承包人为缺陷修复工作需要，有权进入工程现场，但应遵守发包人的保安和保密规定。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19.6 缺陷责任期终止证书（工程质量保修责任终止证书）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合同工程完工验收或投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使用验收后，发包人与承包人应办理工程交接手续，承包人应向发包人递交工程质量保修书。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缺陷责任期（工程质量保修期）满后30 个工作日内，发包人应向承包人颁发工程质量保修责任终止证书，并退还剩余的质量保证金，但保修责任范围内的质量缺陷未处理完成的应除外。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19.7 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 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 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20.2.1承包人员工伤事故的保险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承包人应依照有关法律规定参加工伤保险，为其履行合同所雇佣的全部人员，缴纳工伤保险费，并要求其分包人也进行此项保险。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20.2.2 发包人员工伤事故的保险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发包人应依照有关法律规定参加工伤保险，为其现场机构雇佣的全部人员，缴纳工伤保险费，并要求其监理人也进行此项保险。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 人身意外伤害险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20.3.1发包人应在整个施工期间为其现场机构雇用的全部人员，投保人身意外伤害险，缴纳保险费，并要求其监理人也进行此项保险。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20.3.2承包人应在整个施工期间为其现场机构雇用的全部人员，投保人身意外伤害险，缴纳保险费，并要求其分包人也进行此项保险。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20.4.2在缺陷责任期终止证书颁发前，承包人应以承包人和发包人的共同名义，投保第20.4.1 项约定的第三者责任险，其保险费率、保险金额等有关内容在专用合同条款中约定。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其他保险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除专用合同条款另有约定外，承包人应为其施工设备、进场的材料和工程设备等办理保险。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20.6.1保险凭证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承包人应在专用合同条款约定的期限内向发包人提交各项保险生效的证据和保险单副本，保险单必须与专用合同条款约定的条件保持一致。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20.6.2保险合同条款的变动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承包人需要变动保险合同条款时，应事先征得发包人同意，并通知监理人。保险人作出变动的，承包人应在收到保险人通知后立即通知发包人和监理人。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20.6.3持续保险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承包人应与保险人保持联系，使保险人能够随时了解工程实施中的变动，并确保按保险合同条款要求持续保险。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20.6.4保险金不足以补偿损失时，应由承包人和发包人各自负责补偿的范围和金额在专用合同条款中约定。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20.6.5未按约定投保的补救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（1）由于负有投保义务的一方当事人未按合同约定办理保险，或未能使保险持续有效的，另一方当事人可代为办理，所需费用由对方当事人承担。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（2）由于负有投保义务的一方当事人未按合同约定办理某项保险，导致受益人未能得到保险人的赔偿，原应从该项保险得到的保险金应由负有投保义务的一方当事人支付。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20.6.6报告义务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当保险事故发生时，投保人应按照保险单规定的条件和期限及时向保险人报告。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20.6.7风险责任的转移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不可抗力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 不可抗力的确认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 不可抗力的通知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21.2.1合同一方当事人遇到不可抗力事件，使其履行合同义务受到阻碍时，应立即通知合同另一方当事人和监理人，书面说明不可抗力和受阻碍的详细情况，并提供必要的证明。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 不可抗力后果及其处理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21.3.1不可抗力造成损害的责任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除专用合同条款另有约定外，不可抗力导致的人员伤亡、财产损失、费用增加和（或）工期延误等后果，由合同双方按以下原则承担：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（1）永久工程，包括已运至施工场地的材料和工程设备的损害，以及因工程损害造成的第三者人员伤亡和财产损失由发包人承担；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（2）承包人设备的损坏由承包人承担；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（3）发包人和承包人各自承担其人员伤亡和其他财产损失及其相关费用；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（4）承包人的停工损失由承包人承担，但停工期间应监理人要求照管工程和清理、修复工程的金额由发包人承担；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（5）不能按期竣工的，应合理延长工期，承包人不需支付逾期竣工违约金。发包人要求赶工的，承包人应采取赶工措施，赶工费用由发包人承担。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21.3.2延迟履行期间发生的不可抗力合同一方当事人延迟履行，在延迟履行期间发生不可抗力的，不免除其责任。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21.3.3避免和减少不可抗力损失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不可抗力发生后，发包人和承包人均应采取措施尽量避免和减少损失的扩大，任何一方没有采取有效措施导致损失扩大的，应对扩大的损失承担责任。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21.3.4因不可抗力解除合同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 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22.1.1 承包人违约的情形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在履行合同过程中发生的下列情况属承包人违约：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（1）承包人违反第1.8款或第4.3 款的约定，私自将合同的全部或部分权利转让给其他人，或私自将合同的全部或部分义务转移给其他人；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（2）承包人违反第5.3款或第6.4 款的约定，未经监理人批准，私自将已按合同约定进</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施工场地的施工设备、临时设施或材料撤离施工场地；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（3）承包人违反第5.4 款的约定使用了不合格材料或工程设备，工程质量达不到标准要求，又拒绝清除不合格工程；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（4）承包人未能按合同进度计划及时完成合同约定的工作，已造成或预期造成工期延误；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（6）承包人无法继续履行或明确表示不履行或实质上已停止履行合同；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（7）承包人不按合同约定履行义务的其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情况。</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22.1.2 对承包人违约的处理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（1）承包人发生第22.1.1（6）目约定的违约情况时，发包人可通知承包人立即解除合同，并按有关法律处理。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（2）承包人发生除第22.1.1（6）目约定以外的其他违约情况时，监理人可向承包人发出整改通知，要求其在指定的期限内改正。承包人应承担其违约所引起的费用增加和（或）工期延误。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（3）经检查证明承包人已采取了有效措施纠正违约行为，具备复工条件的，可由监理人签发复工通知复工。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22.1.3 承包人违约解除合同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22.1.4 合同解除后的估价、付款和结清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（1）合同解除后，监理人按第 3.5 款商定或确定承包人实际完成工作的价值，以及承包人已提供的材料、施工设备、工程设备和临时工程等的价值。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（2）合同解除后，发包人应暂停对承包人的一切付款，查清各项付款和已扣款金额，包括承包人应支付的违约金。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（3）合同解除后，发包人应按第 23.4款的约定向承包人索赔由于解除合同给发包人造成的损失。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（4）合同双方确认上述往来款项后，出具最终结清付款证书，结清全部合同款项。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（5）发包人和承包人未能就解除合同后的结清达成一致而形成争议的，按第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22.1.5 协议利益的转让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 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22.2.1发包人违约的情形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在履行合同过程中发生的下列情形，属发包人违约：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（1）发包人未能按合同约定支付预付款或合同价款，或拖延、拒绝批准付款申请和支付凭证，导致付款延误的；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（2）发包人原因造成停工的；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（3）监理人无正当理由没有在约定期限内发出复工指示，导致承包人无法复工的；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（4）发包人无法继续履行或明确表示不履行或实质上已停止履行合同的；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（5）发包人不履行合同约定其他义务的。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22.2.2 承包人有权暂停施工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22.2.3 发包人违约解除合同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（1）发生第 22.2.1（4）目的违约情况时，承包人可书面通知发包人解除合同。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22.2.4 解除合同后的付款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因发包人违约解除合同的，发包人应在解除合同后 28 天内向承包人支付下列金额，承包人应在此期限内及时向发包人提交要求支付下列金额的有关资料和凭证：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（1）合同解除日以前所完成工作的价款；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（2）承包人为该工程施工订购并已付款的材料、工程设备和其他物品的金额。发包人付</w:t>
      </w:r>
      <w:r>
        <w:rPr>
          <w:rStyle w:val="808"/>
          <w:rFonts w:hint="eastAsia" w:ascii="宋体" w:hAnsi="宋体" w:cs="Times New Roman"/>
          <w:sz w:val="21"/>
          <w:szCs w:val="22"/>
          <w:lang w:val="en-US" w:eastAsia="zh-CN" w:bidi="ar-SA"/>
        </w:rPr>
        <w:t xml:space="preserve">款</w:t>
      </w:r>
      <w:r>
        <w:rPr>
          <w:rStyle w:val="808"/>
          <w:rFonts w:hint="eastAsia" w:ascii="宋体" w:hAnsi="宋体" w:eastAsia="宋体" w:cs="Times New Roman"/>
          <w:sz w:val="21"/>
          <w:szCs w:val="22"/>
          <w:lang w:val="en-US" w:eastAsia="zh-CN" w:bidi="ar-SA"/>
        </w:rPr>
        <w:t xml:space="preserve">后，该材料、工程设备和其他物品归发包人所有；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（3）承包人为完成工程所发生的，而发包人未支付的金额；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（4）承包人撤离施工场地以及遣散承包人人员的金额；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（5）由于解除合同应赔偿的承包人损失；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22.2.5 解除合同后的承包人撤离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22.3第三人造成的违约在履行合同过程中，一方当事人因第三人的原因造成违约的，应当向对方当事人承担违约责任。一方当事人和第三人之间的纠纷，依照法律规定或者按照约定解决。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 承包人索赔的提出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根据合同约定，承包人认为有权得到追加付款和（或）延长工期的，应按以下程序向发包人提出索赔：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（3）索赔事件具有连续影响的，承包人应按合理时间间隔继续递交延续索赔通知，说明连续影响的实际情况和记录，列出累计的追加付款金额和（或）工期延长天数；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（4）在索赔事件影响结束后的 28 天内，承包人应向监理人递交最终索赔通知书，说明最终要求索赔的追加付款金额和延长的工期，并附必要的记录和证明材料。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承包人索赔处理程序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（1）监理人收到承包人提交的索赔通知书后，应及时审查索赔通知书的内容、查验承包人的记录和证明材料，必要时监理人可要求承包人提交全部原始记录副本。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（2）监理人应按第 3.5 款商定或确定追加的付款和（或）延长的工期，并在收到上述索赔通知书或有关索赔的进一步证明材料后的 42 天内，将索赔处理结果答复承包人。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（3）承包人接受索赔处理结果的，发包人应在作出索赔处理结果答复后 28 天内完成赔付。承包人不接受索赔处理结果的，按第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承包人提出索赔的期限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23.3.1 承包人按第17.5 款的约定接受了完工付款证书后，应被认为已无权再提出在合同工程完工证书颁发前所发生的任何索赔。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23.3.2 承包人按第17.6 款的约定提交的最终结清申请单中，只限于提出合同工程完工证书颁发后发生的索赔。提出索赔的期限自接受最终结清证书时终止。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 发包人的索赔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争议的解决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24.1 争议的解决方式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（1）向约定的仲裁委员会申请仲裁；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（2）向有管辖权的人民法院提起诉讼。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24.2 友好解决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在提请争议评审、仲裁或者诉讼前，以及在争议评审、仲裁或诉讼过程中，发包人和承包人均可共同努力友好协商解决争议。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 争议评审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24.3.1采用争议评审的，发包人和承包人应在开工日后的 28 天内或在争议发生后，协商成立争议评审组。争议评审组由有合同管理和工程实践经验的专家组成。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24.3.3被申请人在收到申请人评审申请报告副本后的 28 天内，向争议评审组提交一份答辩报告，并附证明材料。被申请人应将答辩报告的副本同时提交给申请人和监理人。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24.3.6发包人和承包人接受评审意见的，由监理人根据评审意见拟定执行协议，经争议双方签字后作为合同的补充文件，并遵照执行。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 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24.4.1 若合同双方商定直接向仲裁机构申请仲裁，应签订仲裁协议并约定仲裁机构。</w:t>
      </w:r>
      <w:r/>
    </w:p>
    <w:p>
      <w:pPr>
        <w:ind w:firstLine="411"/>
        <w:jc w:val="both"/>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1"/>
          <w:szCs w:val="22"/>
          <w:lang w:val="en-US" w:eastAsia="zh-CN" w:bidi="ar-SA"/>
        </w:rPr>
        <w:t xml:space="preserve">24.4.2 若合同双方未能达成仲裁协议，则本合同的仲裁条款无效，任一方均有权向人民法院提起诉讼。</w:t>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400" w:lineRule="exact"/>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96" w:name="_Toc33704325"/>
      <w:r/>
      <w:bookmarkStart w:id="97" w:name="_Toc22472"/>
      <w:r/>
      <w:bookmarkStart w:id="98" w:name="_Toc15337"/>
      <w:r/>
      <w:bookmarkStart w:id="99" w:name="_Toc5318"/>
      <w:r/>
      <w:bookmarkStart w:id="100" w:name="_Toc130481901"/>
      <w:r/>
      <w:bookmarkStart w:id="101" w:name="_Toc534449122"/>
      <w:r/>
      <w:bookmarkStart w:id="102" w:name="_Toc26913"/>
      <w:r/>
      <w:bookmarkStart w:id="103" w:name="_Toc24281"/>
      <w:r/>
      <w:bookmarkStart w:id="104" w:name="_Toc30806"/>
      <w:r>
        <w:rPr>
          <w:rStyle w:val="808"/>
          <w:rFonts w:hint="eastAsia" w:ascii="宋体" w:hAnsi="宋体" w:eastAsia="宋体" w:cs="Times New Roman"/>
          <w:b/>
          <w:sz w:val="21"/>
          <w:szCs w:val="22"/>
          <w:lang w:val="en-US" w:eastAsia="zh-CN" w:bidi="ar-SA"/>
        </w:rPr>
        <w:t xml:space="preserve">第二节　专用合同条款</w:t>
      </w:r>
      <w:bookmarkEnd w:id="96"/>
      <w:r/>
      <w:bookmarkEnd w:id="97"/>
      <w:r/>
      <w:bookmarkEnd w:id="98"/>
      <w:r/>
      <w:bookmarkEnd w:id="99"/>
      <w:r/>
      <w:bookmarkEnd w:id="100"/>
      <w:r/>
      <w:bookmarkEnd w:id="101"/>
      <w:r/>
      <w:bookmarkEnd w:id="102"/>
      <w:r/>
      <w:bookmarkEnd w:id="103"/>
      <w:r/>
      <w:bookmarkEnd w:id="104"/>
      <w:r/>
      <w:r/>
    </w:p>
    <w:p>
      <w:pPr>
        <w:contextualSpacing/>
        <w:ind w:firstLine="560"/>
        <w:jc w:val="both"/>
        <w:keepLines/>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numPr>
          <w:ilvl w:val="0"/>
          <w:numId w:val="0"/>
        </w:numPr>
        <w:contextualSpacing/>
        <w:ind w:left="482"/>
        <w:jc w:val="center"/>
        <w:keepLines/>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cs="Times New Roman"/>
          <w:b/>
          <w:sz w:val="24"/>
          <w:szCs w:val="22"/>
          <w:lang w:val="en-US" w:eastAsia="zh-CN" w:bidi="ar-SA"/>
        </w:rPr>
        <w:t xml:space="preserve">第一节</w:t>
      </w:r>
      <w:r>
        <w:rPr>
          <w:rStyle w:val="808"/>
          <w:rFonts w:hint="eastAsia" w:ascii="宋体" w:hAnsi="宋体" w:eastAsia="宋体" w:cs="Times New Roman"/>
          <w:b/>
          <w:sz w:val="24"/>
          <w:szCs w:val="22"/>
          <w:lang w:val="en-US" w:eastAsia="zh-CN" w:bidi="ar-SA"/>
        </w:rPr>
        <w:t xml:space="preserve">一般约定</w:t>
      </w:r>
      <w:r/>
    </w:p>
    <w:p>
      <w:pPr>
        <w:contextualSpacing/>
        <w:ind w:left="842"/>
        <w:jc w:val="center"/>
        <w:keepLines/>
        <w:spacing w:line="440" w:lineRule="exact"/>
        <w:widowControl w:val="off"/>
        <w:rPr>
          <w:rStyle w:val="808"/>
          <w:rFonts w:hint="default" w:ascii="宋体" w:hAnsi="宋体" w:eastAsia="宋体" w:cs="Times New Roman"/>
          <w:b/>
          <w:sz w:val="24"/>
          <w:szCs w:val="22"/>
          <w:lang w:val="en-US" w:eastAsia="zh-CN" w:bidi="ar-SA"/>
        </w:rPr>
      </w:pPr>
      <w:r>
        <w:rPr>
          <w:rFonts w:hint="default" w:ascii="宋体" w:hAnsi="宋体" w:eastAsia="宋体" w:cs="Times New Roman"/>
          <w:b/>
          <w:sz w:val="24"/>
          <w:szCs w:val="22"/>
          <w:lang w:val="en-US" w:eastAsia="zh-CN" w:bidi="ar-SA"/>
        </w:rPr>
      </w:r>
      <w:r/>
    </w:p>
    <w:p>
      <w:pPr>
        <w:contextualSpacing/>
        <w:ind w:firstLine="482"/>
        <w:jc w:val="both"/>
        <w:keepLines/>
        <w:widowControl w:val="off"/>
        <w:rPr>
          <w:rStyle w:val="808"/>
          <w:rFonts w:hint="default" w:ascii="宋体" w:hAnsi="宋体" w:eastAsia="宋体" w:cs="Times New Roman"/>
          <w:b/>
          <w:sz w:val="24"/>
          <w:szCs w:val="24"/>
          <w:lang w:val="en-US" w:eastAsia="zh-CN" w:bidi="ar-SA"/>
        </w:rPr>
      </w:pPr>
      <w:r>
        <w:rPr>
          <w:rStyle w:val="808"/>
          <w:rFonts w:hint="default" w:ascii="宋体" w:hAnsi="宋体" w:eastAsia="宋体" w:cs="Times New Roman"/>
          <w:b/>
          <w:sz w:val="24"/>
          <w:szCs w:val="22"/>
          <w:lang w:val="en-US" w:eastAsia="zh-CN" w:bidi="ar-SA"/>
        </w:rPr>
        <w:t xml:space="preserve">1.1  </w:t>
      </w:r>
      <w:r>
        <w:rPr>
          <w:rStyle w:val="808"/>
          <w:rFonts w:hint="eastAsia" w:ascii="宋体" w:hAnsi="宋体" w:eastAsia="宋体" w:cs="Times New Roman"/>
          <w:b/>
          <w:sz w:val="24"/>
          <w:szCs w:val="22"/>
          <w:lang w:val="en-US" w:eastAsia="zh-CN" w:bidi="ar-SA"/>
        </w:rPr>
        <w:t xml:space="preserve">词语定义</w:t>
      </w:r>
      <w:r/>
    </w:p>
    <w:p>
      <w:pPr>
        <w:contextualSpacing/>
        <w:jc w:val="both"/>
        <w:keepLines/>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1.1.2　合同当事人和人员</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(填入发包人的名称)。</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　承包人：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(签约后填入承包人的名称)。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　监理人：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(填入监理人名称)。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日期</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缺陷责任期(工程质量保修期)：</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进入合同文件的各项文件及其优先顺序是</w:t>
      </w:r>
      <w:r>
        <w:rPr>
          <w:rStyle w:val="808"/>
          <w:rFonts w:hint="eastAsia" w:ascii="宋体" w:hAnsi="宋体" w:eastAsia="宋体" w:cs="Times New Roman"/>
          <w:sz w:val="21"/>
          <w:szCs w:val="22"/>
          <w:u w:val="single"/>
          <w:lang w:val="en-US" w:eastAsia="zh-CN" w:bidi="ar-SA"/>
        </w:rPr>
        <w:t xml:space="preserve">按合同文件组成顺序</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1.7.2　来往函件均应按技术标准和要求(合同技术条款)约定的期限送达(填写文件送达地点)。</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  发包人义务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发包人提供的施工场地范围为：</w:t>
      </w:r>
      <w:r>
        <w:rPr>
          <w:rStyle w:val="808"/>
          <w:rFonts w:hint="eastAsia" w:ascii="宋体" w:hAnsi="宋体" w:eastAsia="宋体" w:cs="Times New Roman"/>
          <w:sz w:val="21"/>
          <w:szCs w:val="22"/>
          <w:u w:val="single"/>
          <w:lang w:val="en-US" w:eastAsia="zh-CN" w:bidi="ar-SA"/>
        </w:rPr>
        <w:t xml:space="preserve">由发包人协调提供</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承包人自行勘察的施工场地范围为：</w:t>
      </w:r>
      <w:r>
        <w:rPr>
          <w:rStyle w:val="808"/>
          <w:rFonts w:hint="eastAsia" w:ascii="宋体" w:hAnsi="宋体" w:eastAsia="宋体" w:cs="Times New Roman"/>
          <w:sz w:val="21"/>
          <w:szCs w:val="22"/>
          <w:u w:val="single"/>
          <w:lang w:val="en-US" w:eastAsia="zh-CN" w:bidi="ar-SA"/>
        </w:rPr>
        <w:t xml:space="preserve">承包人临时修建的生产、生活设施用地</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(根据发包人的合同管理要求补充)</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所有设备的生产厂家必须是持有国家有关部门颁发的生产许可证的专业厂家</w:t>
      </w:r>
      <w:r>
        <w:rPr>
          <w:rStyle w:val="808"/>
          <w:rFonts w:hint="eastAsia" w:ascii="宋体" w:hAnsi="宋体" w:eastAsia="宋体" w:cs="Times New Roman"/>
          <w:sz w:val="21"/>
          <w:szCs w:val="22"/>
          <w:lang w:val="en-US" w:eastAsia="zh-CN" w:bidi="ar-SA"/>
        </w:rPr>
        <w:t xml:space="preserve">；</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w:t>
      </w:r>
      <w:r>
        <w:rPr>
          <w:rStyle w:val="808"/>
          <w:rFonts w:hint="default" w:ascii="宋体" w:hAnsi="宋体" w:eastAsia="宋体" w:cs="Times New Roman"/>
          <w:sz w:val="21"/>
          <w:szCs w:val="22"/>
          <w:lang w:val="en-US" w:eastAsia="zh-CN" w:bidi="ar-SA"/>
        </w:rPr>
        <w:t xml:space="preserve">主要设备正式采购前应由承包人组织发包人、监理人、设计单位、运管单位进行考察，并得到监理人的批准后方可采购。</w:t>
      </w:r>
      <w:r/>
    </w:p>
    <w:p>
      <w:pPr>
        <w:jc w:val="both"/>
        <w:spacing w:line="440" w:lineRule="exact"/>
        <w:widowControl w:val="off"/>
        <w:rPr>
          <w:rStyle w:val="808"/>
          <w:rFonts w:ascii="宋体" w:hAnsi="宋体" w:eastAsia="宋体" w:cs="Times New Roman"/>
          <w:sz w:val="21"/>
          <w:szCs w:val="24"/>
          <w:lang w:val="en-US" w:eastAsia="zh-CN" w:bidi="ar-SA"/>
        </w:rPr>
      </w:pPr>
      <w:r>
        <w:rPr>
          <w:rStyle w:val="808"/>
          <w:rFonts w:hint="eastAsia" w:ascii="宋体" w:hAnsi="宋体" w:eastAsia="宋体" w:cs="Times New Roman"/>
          <w:sz w:val="21"/>
          <w:szCs w:val="24"/>
          <w:lang w:val="en-US" w:eastAsia="zh-CN" w:bidi="ar-SA"/>
        </w:rPr>
        <w:t xml:space="preserve">　　（3）</w:t>
      </w:r>
      <w:r>
        <w:rPr>
          <w:rStyle w:val="808"/>
          <w:rFonts w:ascii="宋体" w:hAnsi="宋体" w:eastAsia="宋体" w:cs="Times New Roman"/>
          <w:sz w:val="21"/>
          <w:szCs w:val="24"/>
          <w:lang w:val="en-US" w:eastAsia="zh-CN" w:bidi="ar-SA"/>
        </w:rPr>
        <w:t xml:space="preserve">本工程防渗渠道砼浇筑必须采用渠道现浇成型机浇筑</w:t>
      </w:r>
      <w:r>
        <w:rPr>
          <w:rStyle w:val="808"/>
          <w:rFonts w:hint="eastAsia" w:ascii="宋体" w:hAnsi="宋体" w:eastAsia="宋体" w:cs="Times New Roman"/>
          <w:sz w:val="21"/>
          <w:szCs w:val="24"/>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3  监理人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　监理人须根据发包人事先批准的权力范围行使权力，发包人批准的权力范围：(填写监理人须经发包人批准才能行使的权力，以下示例供参考)</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(1)按第4.3款约定，批准工程的分包；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(2)按第11.3款约定，确定延长完工期限；</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(3)按第15.6款约定，批准暂列金额的使用；</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(4)……</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4  承包人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　允许承包人分包的工程项目、工作内容与分包金额限额为：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本项目不允许分包。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分包人项目管理机构的设立：</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不利物质条件的范围：</w:t>
      </w:r>
      <w:r>
        <w:rPr>
          <w:rStyle w:val="808"/>
          <w:rFonts w:hint="default" w:ascii="宋体" w:hAnsi="宋体" w:eastAsia="宋体" w:cs="Times New Roman"/>
          <w:sz w:val="21"/>
          <w:szCs w:val="22"/>
          <w:u w:val="single"/>
          <w:lang w:val="en-US" w:eastAsia="zh-CN" w:bidi="en-US"/>
        </w:rPr>
        <w:t xml:space="preserve">在施工中遭遇不可预见的外界障碍或不利自然条件造成的施工阻碍</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5  材料和工程设备</w:t>
      </w:r>
      <w:r/>
    </w:p>
    <w:p>
      <w:pPr>
        <w:jc w:val="both"/>
        <w:spacing w:line="440" w:lineRule="exact"/>
        <w:widowControl w:val="off"/>
        <w:rPr>
          <w:rStyle w:val="808"/>
          <w:rFonts w:hint="default" w:ascii="宋体" w:hAnsi="宋体" w:eastAsia="宋体" w:cs="Times New Roman"/>
          <w:b/>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5.1　承包人</w:t>
      </w:r>
      <w:r>
        <w:rPr>
          <w:rStyle w:val="808"/>
          <w:rFonts w:hint="eastAsia" w:ascii="宋体" w:hAnsi="宋体" w:cs="Times New Roman"/>
          <w:sz w:val="21"/>
          <w:szCs w:val="22"/>
          <w:lang w:val="en-US" w:eastAsia="zh-CN" w:bidi="ar-SA"/>
        </w:rPr>
        <w:t xml:space="preserve">采</w:t>
      </w:r>
      <w:r>
        <w:rPr>
          <w:rStyle w:val="808"/>
          <w:rFonts w:hint="eastAsia" w:ascii="宋体" w:hAnsi="宋体" w:eastAsia="宋体" w:cs="Times New Roman"/>
          <w:sz w:val="21"/>
          <w:szCs w:val="22"/>
          <w:lang w:val="en-US" w:eastAsia="zh-CN" w:bidi="ar-SA"/>
        </w:rPr>
        <w:t xml:space="preserve">购材料设备的约定：</w:t>
      </w:r>
      <w:r>
        <w:rPr>
          <w:rStyle w:val="808"/>
          <w:rFonts w:hint="eastAsia" w:ascii="宋体" w:hAnsi="宋体" w:eastAsia="宋体" w:cs="Times New Roman"/>
          <w:b/>
          <w:sz w:val="21"/>
          <w:szCs w:val="22"/>
          <w:u w:val="single"/>
          <w:lang w:val="en-US" w:eastAsia="zh-CN" w:bidi="ar-SA"/>
        </w:rPr>
        <w:t xml:space="preserve">双方约定承包人采购的材料设备必须符合有关规范、设计图纸规定的质量要求，且需经发包人和监理工程师验收合格后方可进场。承包人在采购前需经发包人、承包人和监理人共同考察认可后方可采购。如违反上述要求的情形，每发现一例，处以10000元/次的违约金，并将材料清退出场。</w:t>
      </w:r>
      <w:r/>
    </w:p>
    <w:p>
      <w:pPr>
        <w:jc w:val="both"/>
        <w:spacing w:line="440" w:lineRule="exact"/>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注：根据施工现场实际情况，原则上除渠道工程外，其他所有构件均应使用商品混凝土浇筑，且强度必须满足设计文件标准要求。</w:t>
      </w:r>
      <w:r/>
    </w:p>
    <w:p>
      <w:pPr>
        <w:ind w:firstLine="482"/>
        <w:jc w:val="both"/>
        <w:spacing w:line="440" w:lineRule="exact"/>
        <w:widowControl w:val="off"/>
        <w:rPr>
          <w:rStyle w:val="808"/>
          <w:rFonts w:hint="default" w:ascii="宋体" w:hAnsi="宋体" w:eastAsia="宋体" w:cs="Times New Roman"/>
          <w:b/>
          <w:sz w:val="24"/>
          <w:szCs w:val="22"/>
          <w:lang w:val="en-US" w:eastAsia="zh-CN" w:bidi="ar-SA"/>
        </w:rPr>
      </w:pPr>
      <w:r>
        <w:rPr>
          <w:rStyle w:val="808"/>
          <w:rFonts w:hint="eastAsia" w:ascii="宋体" w:hAnsi="宋体" w:eastAsia="宋体" w:cs="Times New Roman"/>
          <w:b/>
          <w:sz w:val="24"/>
          <w:szCs w:val="22"/>
          <w:lang w:val="en-US" w:eastAsia="zh-CN" w:bidi="ar-SA"/>
        </w:rPr>
        <w:t xml:space="preserve">6  施工设备和临时设施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7  交通运输</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jc w:val="both"/>
        <w:spacing w:line="440" w:lineRule="exact"/>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　　道路通行权和场外设施的约定：</w:t>
      </w:r>
      <w:r>
        <w:rPr>
          <w:rStyle w:val="808"/>
          <w:rFonts w:hint="default" w:ascii="宋体" w:hAnsi="宋体" w:eastAsia="宋体" w:cs="Times New Roman"/>
          <w:sz w:val="21"/>
          <w:szCs w:val="22"/>
          <w:u w:val="single"/>
          <w:lang w:val="en-US" w:eastAsia="zh-CN" w:bidi="ar-SA"/>
        </w:rPr>
        <w:t xml:space="preserve">取得道路通行权、修建场外临时设施权由承包人负责</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相关费用由承包人承担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8  测量放线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　施工控制网的约定：</w:t>
      </w:r>
      <w:r>
        <w:rPr>
          <w:rStyle w:val="808"/>
          <w:rFonts w:hint="default" w:ascii="宋体" w:hAnsi="宋体" w:eastAsia="宋体" w:cs="Times New Roman"/>
          <w:sz w:val="21"/>
          <w:szCs w:val="22"/>
          <w:u w:val="single"/>
          <w:lang w:val="en-US" w:eastAsia="zh-CN" w:bidi="en-US"/>
        </w:rPr>
        <w:t xml:space="preserve">发包人在承包人进场后，通过设计人、监理人向承包人提供测量基准点、基准线及书面资料；承包人应在开工前将施工控制网资料报送监理人审批</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9  施工安全、治安保卫和环境保护</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　发包人提供</w:t>
      </w:r>
      <w:r>
        <w:rPr>
          <w:rStyle w:val="808"/>
          <w:rFonts w:hint="default" w:ascii="宋体" w:hAnsi="宋体" w:eastAsia="宋体" w:cs="Times New Roman"/>
          <w:sz w:val="21"/>
          <w:szCs w:val="22"/>
          <w:u w:val="single"/>
          <w:lang w:val="en-US" w:eastAsia="zh-CN" w:bidi="ar-SA"/>
        </w:rPr>
        <w:t xml:space="preserve">施工图设计</w:t>
      </w:r>
      <w:r>
        <w:rPr>
          <w:rStyle w:val="808"/>
          <w:rFonts w:hint="eastAsia" w:ascii="宋体" w:hAnsi="宋体" w:eastAsia="宋体" w:cs="Times New Roman"/>
          <w:sz w:val="21"/>
          <w:szCs w:val="22"/>
          <w:lang w:val="en-US" w:eastAsia="zh-CN" w:bidi="ar-SA"/>
        </w:rPr>
        <w:t xml:space="preserve">资料，其余资料由承包人负责收集。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　下列工程应编制专项施工方案：</w:t>
      </w:r>
      <w:r>
        <w:rPr>
          <w:rStyle w:val="808"/>
          <w:rFonts w:hint="default" w:ascii="宋体" w:hAnsi="宋体" w:eastAsia="宋体" w:cs="Times New Roman"/>
          <w:sz w:val="21"/>
          <w:szCs w:val="22"/>
          <w:u w:val="single"/>
          <w:lang w:val="en-US" w:eastAsia="zh-CN" w:bidi="ar-SA"/>
        </w:rPr>
        <w:t xml:space="preserve">深基坑开挖和施工</w:t>
      </w:r>
      <w:r>
        <w:rPr>
          <w:rStyle w:val="808"/>
          <w:rFonts w:hint="eastAsia" w:ascii="宋体" w:hAnsi="宋体" w:cs="Times New Roman"/>
          <w:sz w:val="21"/>
          <w:szCs w:val="22"/>
          <w:u w:val="single"/>
          <w:lang w:val="en-US" w:eastAsia="zh-CN" w:bidi="ar-SA"/>
        </w:rPr>
        <w:t xml:space="preserve">度</w:t>
      </w:r>
      <w:r>
        <w:rPr>
          <w:rStyle w:val="808"/>
          <w:rFonts w:hint="default" w:ascii="宋体" w:hAnsi="宋体" w:eastAsia="宋体" w:cs="Times New Roman"/>
          <w:sz w:val="21"/>
          <w:szCs w:val="22"/>
          <w:u w:val="single"/>
          <w:lang w:val="en-US" w:eastAsia="zh-CN" w:bidi="ar-SA"/>
        </w:rPr>
        <w:t xml:space="preserve">汛方案</w:t>
      </w:r>
      <w:r>
        <w:rPr>
          <w:rStyle w:val="808"/>
          <w:rFonts w:hint="eastAsia" w:ascii="宋体" w:hAnsi="宋体" w:eastAsia="宋体" w:cs="Times New Roman"/>
          <w:sz w:val="21"/>
          <w:szCs w:val="22"/>
          <w:lang w:val="en-US" w:eastAsia="zh-CN" w:bidi="ar-SA"/>
        </w:rPr>
        <w:t xml:space="preserve">。其中</w:t>
      </w:r>
      <w:r>
        <w:rPr>
          <w:rStyle w:val="808"/>
          <w:rFonts w:hint="default" w:ascii="宋体" w:hAnsi="宋体" w:eastAsia="宋体" w:cs="Times New Roman"/>
          <w:sz w:val="21"/>
          <w:szCs w:val="22"/>
          <w:u w:val="single"/>
          <w:lang w:val="en-US" w:eastAsia="zh-CN" w:bidi="ar-SA"/>
        </w:rPr>
        <w:t xml:space="preserve">深基坑开挖方案</w:t>
      </w:r>
      <w:r>
        <w:rPr>
          <w:rStyle w:val="808"/>
          <w:rFonts w:hint="eastAsia" w:ascii="宋体" w:hAnsi="宋体" w:eastAsia="宋体" w:cs="Times New Roman"/>
          <w:sz w:val="21"/>
          <w:szCs w:val="22"/>
          <w:lang w:val="en-US" w:eastAsia="zh-CN" w:bidi="ar-SA"/>
        </w:rPr>
        <w:t xml:space="preserve">应组织专家论证和审查。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　本合同文明工地的约定：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11　开工和竣工(完工)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承包人工期延误</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(1)逾期完工违约金表(参考格式)。</w:t>
      </w:r>
      <w:r/>
    </w:p>
    <w:tbl>
      <w:tblPr>
        <w:tblStyle w:val="809"/>
        <w:tblW w:w="8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69"/>
        <w:gridCol w:w="2275"/>
        <w:gridCol w:w="2120"/>
      </w:tblGrid>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both"/>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项目及其说明</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要求完工日期</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违约金(元/天)</w:t>
            </w:r>
            <w:r/>
          </w:p>
        </w:tc>
      </w:tr>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cs="Times New Roman"/>
                <w:b/>
                <w:sz w:val="21"/>
                <w:szCs w:val="22"/>
                <w:lang w:val="en-US" w:eastAsia="zh-CN" w:bidi="ar-SA"/>
              </w:rPr>
              <w:t xml:space="preserve">签订合同后45日历天内完成施工</w:t>
            </w:r>
            <w:r>
              <w:rPr>
                <w:rStyle w:val="808"/>
                <w:rFonts w:hint="default" w:ascii="宋体" w:hAnsi="宋体" w:eastAsia="宋体" w:cs="Times New Roman"/>
                <w:b/>
                <w:sz w:val="21"/>
                <w:szCs w:val="22"/>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5000</w:t>
            </w:r>
            <w:r/>
          </w:p>
        </w:tc>
      </w:tr>
    </w:tbl>
    <w:p>
      <w:pPr>
        <w:jc w:val="both"/>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　　(2)全部逾期完工违约金的总限额为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(不超过签约合同价的</w:t>
      </w:r>
      <w:r>
        <w:rPr>
          <w:rStyle w:val="808"/>
          <w:rFonts w:hint="eastAsia" w:ascii="宋体" w:hAnsi="宋体" w:eastAsia="宋体" w:cs="Times New Roman"/>
          <w:b/>
          <w:sz w:val="21"/>
          <w:szCs w:val="22"/>
          <w:u w:val="single"/>
          <w:lang w:val="en-US" w:eastAsia="zh-CN" w:bidi="ar-SA"/>
        </w:rPr>
        <w:t xml:space="preserve">10</w:t>
      </w:r>
      <w:r>
        <w:rPr>
          <w:rStyle w:val="808"/>
          <w:rFonts w:hint="eastAsia" w:ascii="宋体" w:hAnsi="宋体" w:eastAsia="宋体" w:cs="Times New Roman"/>
          <w:b/>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工期提前的奖金约定：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12　暂停施工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12.1　承包人暂停施工的责任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(5)承包人承担暂停施工责任的其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12.2　发包人暂停施工的责任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(3)发包人承担暂停施工责任的其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13　工程质量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　重要隐蔽单元工程和关键部位单元工程质量评定的约定：</w:t>
      </w:r>
      <w:r>
        <w:rPr>
          <w:rStyle w:val="808"/>
          <w:rFonts w:hint="default" w:ascii="宋体" w:hAnsi="宋体" w:eastAsia="宋体" w:cs="Times New Roman"/>
          <w:sz w:val="21"/>
          <w:szCs w:val="22"/>
          <w:u w:val="single"/>
          <w:lang w:val="en-US" w:eastAsia="zh-CN" w:bidi="ar-SA"/>
        </w:rPr>
        <w:t xml:space="preserve">按主要单元工程进行质量评定</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　工程合格标准为：</w:t>
      </w:r>
      <w:r>
        <w:rPr>
          <w:rStyle w:val="808"/>
          <w:rFonts w:hint="default" w:ascii="宋体" w:hAnsi="宋体" w:eastAsia="宋体" w:cs="Times New Roman"/>
          <w:sz w:val="21"/>
          <w:szCs w:val="22"/>
          <w:u w:val="single"/>
          <w:lang w:val="en-US" w:eastAsia="zh-CN" w:bidi="ar-SA"/>
        </w:rPr>
        <w:t xml:space="preserve">单位工程全部合格</w:t>
      </w:r>
      <w:r>
        <w:rPr>
          <w:rStyle w:val="808"/>
          <w:rFonts w:hint="eastAsia" w:ascii="宋体" w:hAnsi="宋体" w:eastAsia="宋体" w:cs="Times New Roman"/>
          <w:sz w:val="21"/>
          <w:szCs w:val="22"/>
          <w:lang w:val="en-US" w:eastAsia="zh-CN" w:bidi="ar-SA"/>
        </w:rPr>
        <w:t xml:space="preserve">；优良标准为：</w:t>
      </w:r>
      <w:r>
        <w:rPr>
          <w:rStyle w:val="808"/>
          <w:rFonts w:hint="default" w:ascii="Calibri" w:hAnsi="Calibri" w:eastAsia="宋体" w:cs="Times New Roman"/>
          <w:color w:val="000000"/>
          <w:sz w:val="21"/>
          <w:szCs w:val="22"/>
          <w:u w:val="single"/>
          <w:lang w:val="en-US" w:eastAsia="zh-CN" w:bidi="ar-SA"/>
        </w:rPr>
        <w:t xml:space="preserve">单元工程优良率</w:t>
      </w:r>
      <w:r>
        <w:rPr>
          <w:rStyle w:val="808"/>
          <w:rFonts w:hint="default" w:ascii="Calibri" w:hAnsi="Calibri" w:eastAsia="Times New Roman" w:cs="Times New Roman"/>
          <w:color w:val="000000"/>
          <w:sz w:val="21"/>
          <w:szCs w:val="22"/>
          <w:u w:val="single"/>
          <w:lang w:val="en-US" w:eastAsia="zh-CN" w:bidi="ar-SA"/>
        </w:rPr>
        <w:t xml:space="preserve">70%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w:t>
      </w:r>
      <w:r>
        <w:rPr>
          <w:rStyle w:val="808"/>
          <w:rFonts w:hint="default" w:ascii="Calibri" w:hAnsi="Calibri" w:eastAsia="宋体" w:cs="Times New Roman"/>
          <w:color w:val="000000"/>
          <w:sz w:val="21"/>
          <w:szCs w:val="22"/>
          <w:u w:val="single"/>
          <w:lang w:val="en-US" w:eastAsia="zh-CN" w:bidi="ar-SA"/>
        </w:rPr>
        <w:t xml:space="preserve"> 分部工程优良率</w:t>
      </w:r>
      <w:r>
        <w:rPr>
          <w:rStyle w:val="808"/>
          <w:rFonts w:hint="default" w:ascii="Calibri" w:hAnsi="Calibri" w:eastAsia="Times New Roman" w:cs="Times New Roman"/>
          <w:color w:val="000000"/>
          <w:sz w:val="21"/>
          <w:szCs w:val="22"/>
          <w:u w:val="single"/>
          <w:lang w:val="en-US" w:eastAsia="zh-CN" w:bidi="ar-SA"/>
        </w:rPr>
        <w:t xml:space="preserve">50%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。达到优良的奖金为：</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　工程竣工验收时，</w:t>
      </w:r>
      <w:r>
        <w:rPr>
          <w:rStyle w:val="808"/>
          <w:rFonts w:hint="eastAsia" w:ascii="宋体" w:hAnsi="宋体" w:eastAsia="宋体" w:cs="Times New Roman"/>
          <w:sz w:val="21"/>
          <w:szCs w:val="22"/>
          <w:u w:val="single"/>
          <w:lang w:val="en-US" w:eastAsia="zh-CN" w:bidi="ar-SA"/>
        </w:rPr>
        <w:t xml:space="preserve">建设单位</w:t>
      </w:r>
      <w:r>
        <w:rPr>
          <w:rStyle w:val="808"/>
          <w:rFonts w:hint="eastAsia" w:ascii="宋体" w:hAnsi="宋体" w:eastAsia="宋体" w:cs="Times New Roman"/>
          <w:sz w:val="21"/>
          <w:szCs w:val="22"/>
          <w:lang w:val="en-US" w:eastAsia="zh-CN" w:bidi="ar-SA"/>
        </w:rPr>
        <w:t xml:space="preserve">向竣工验收委员会汇报并提交历次质量缺陷处理的备案资料。</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14　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　水工金属结构、启闭机及机电产品进场后的交货检查和验收中，承包人负责</w:t>
      </w:r>
      <w:r>
        <w:rPr>
          <w:rStyle w:val="808"/>
          <w:rFonts w:hint="default" w:ascii="宋体" w:hAnsi="宋体" w:eastAsia="宋体" w:cs="Times New Roman"/>
          <w:sz w:val="21"/>
          <w:szCs w:val="22"/>
          <w:u w:val="single"/>
          <w:lang w:val="en-US" w:eastAsia="zh-CN" w:bidi="ar-SA"/>
        </w:rPr>
        <w:t xml:space="preserve">设备的</w:t>
      </w:r>
      <w:r>
        <w:rPr>
          <w:rStyle w:val="808"/>
          <w:rFonts w:hint="default" w:ascii="宋体" w:hAnsi="宋体" w:eastAsia="宋体" w:cs="Times New Roman"/>
          <w:sz w:val="21"/>
          <w:szCs w:val="22"/>
          <w:u w:val="single"/>
          <w:lang w:val="en-US" w:eastAsia="zh-CN" w:bidi="en-US"/>
        </w:rPr>
        <w:t xml:space="preserve">卸车、运输、保管、检验试验等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　本工程实行见证取样的试块、试件及有关材料：</w:t>
      </w:r>
      <w:r>
        <w:rPr>
          <w:rStyle w:val="808"/>
          <w:rFonts w:hint="default" w:ascii="宋体" w:hAnsi="宋体" w:eastAsia="宋体" w:cs="Times New Roman"/>
          <w:sz w:val="21"/>
          <w:szCs w:val="22"/>
          <w:u w:val="single"/>
          <w:lang w:val="en-US" w:eastAsia="zh-CN" w:bidi="en-US"/>
        </w:rPr>
        <w:t xml:space="preserve">砂、碎石、水泥、钢筋等原材料及部分中间产品</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15　变更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调整范围：</w:t>
      </w:r>
      <w:r>
        <w:rPr>
          <w:rStyle w:val="808"/>
          <w:rFonts w:hint="default" w:ascii="宋体" w:hAnsi="宋体" w:eastAsia="宋体" w:cs="Times New Roman"/>
          <w:sz w:val="21"/>
          <w:szCs w:val="22"/>
          <w:u w:val="single"/>
          <w:lang w:val="en-US" w:eastAsia="zh-CN" w:bidi="ar-SA"/>
        </w:rPr>
        <w:t xml:space="preserve">设计变更、发包方和监理方均认可的签证和招标图纸以外新增加的工程项目</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2</w:t>
      </w: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调整方法：</w:t>
      </w:r>
      <w:r>
        <w:rPr>
          <w:rStyle w:val="808"/>
          <w:rFonts w:hint="default" w:ascii="宋体" w:hAnsi="宋体" w:eastAsia="宋体" w:cs="Times New Roman"/>
          <w:sz w:val="21"/>
          <w:szCs w:val="22"/>
          <w:u w:val="single"/>
          <w:lang w:val="en-US" w:eastAsia="zh-CN" w:bidi="ar-SA"/>
        </w:rPr>
        <w:t xml:space="preserve">增加或者减少工程量清单中已有的项目，无论增减幅度多大，均按投标时的单价进行增减</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清单中无此项的增加项，按编制招标限价使用的定额编制及取费后予以下浮，下浮率为中标总价与标底价的下浮比率</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　承包人实现合理化建议的奖励金额为：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　(1)发包人和承包人组织招标的暂估价项目：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(签约后填入)；发包人组织招标的暂估价项目：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(2)发包人和承包人以招标方式选择暂估价项目供应商或分包人时，双方的权利义务关系：</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16　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物价波动引起的价格调整方式：</w:t>
      </w:r>
      <w:r>
        <w:rPr>
          <w:rStyle w:val="808"/>
          <w:rFonts w:hint="eastAsia" w:ascii="宋体" w:hAnsi="宋体" w:eastAsia="宋体" w:cs="Times New Roman"/>
          <w:sz w:val="21"/>
          <w:szCs w:val="22"/>
          <w:u w:val="single"/>
          <w:lang w:val="en-US" w:eastAsia="zh-CN" w:bidi="ar-SA"/>
        </w:rPr>
        <w:t xml:space="preserve">不调整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17　计量与支付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删去本款全文。</w:t>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5" w:name="_Toc390851527"/>
      <w:r>
        <w:rPr>
          <w:rStyle w:val="808"/>
          <w:rFonts w:hint="default" w:ascii="宋体" w:hAnsi="宋体" w:eastAsia="宋体" w:cs="Times New Roman"/>
          <w:b/>
          <w:bCs/>
          <w:sz w:val="21"/>
          <w:szCs w:val="22"/>
          <w:lang w:val="en-US" w:eastAsia="zh-CN" w:bidi="ar-SA"/>
        </w:rPr>
        <w:t xml:space="preserve">17.3  工程进度付款</w:t>
      </w:r>
      <w:bookmarkEnd w:id="105"/>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6" w:name="_Toc221951013"/>
      <w:r>
        <w:rPr>
          <w:rStyle w:val="808"/>
          <w:rFonts w:hint="default" w:ascii="宋体" w:hAnsi="宋体" w:eastAsia="宋体" w:cs="Times New Roman"/>
          <w:b/>
          <w:bCs/>
          <w:sz w:val="21"/>
          <w:szCs w:val="22"/>
          <w:lang w:val="en-US" w:eastAsia="zh-CN" w:bidi="ar-SA"/>
        </w:rPr>
        <w:t xml:space="preserve">17.3.3进度付款证书和支付时间</w:t>
      </w:r>
      <w:bookmarkEnd w:id="106"/>
      <w:r/>
      <w:r/>
    </w:p>
    <w:p>
      <w:pPr>
        <w:ind w:firstLine="420"/>
        <w:jc w:val="both"/>
        <w:spacing w:line="440" w:lineRule="exact"/>
        <w:widowControl w:val="off"/>
        <w:rPr>
          <w:rStyle w:val="808"/>
          <w:rFonts w:hint="eastAsia"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r/>
    </w:p>
    <w:p>
      <w:pPr>
        <w:jc w:val="both"/>
        <w:spacing w:line="440" w:lineRule="exact"/>
        <w:widowControl w:val="off"/>
        <w:rPr>
          <w:rStyle w:val="808"/>
          <w:rFonts w:hint="eastAsia"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采购人可以采用数字人民币方式支付工程款。</w:t>
      </w:r>
      <w:r/>
    </w:p>
    <w:p>
      <w:pPr>
        <w:jc w:val="both"/>
        <w:spacing w:line="440" w:lineRule="exact"/>
        <w:widowControl w:val="off"/>
        <w:rPr>
          <w:rStyle w:val="808"/>
          <w:rFonts w:hint="eastAsia"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注：在签订合同时，中标人明确表示无需预付款或者主动要求降低预付款比例的金额，采购人可不适用预付款规定。</w:t>
      </w:r>
      <w:r/>
    </w:p>
    <w:p>
      <w:pPr>
        <w:ind w:firstLine="31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注：在结算过程中，若发生进度款支付超出实际已完成工程价款的情况，承包单位应按规定在结算后30日内向发包单位返还多收到的工程进度款。</w:t>
      </w:r>
      <w:r/>
    </w:p>
    <w:p>
      <w:pPr>
        <w:ind w:firstLine="420"/>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17.4.1　</w:t>
      </w:r>
      <w:r>
        <w:rPr>
          <w:rStyle w:val="808"/>
          <w:rFonts w:hint="eastAsia" w:ascii="宋体" w:hAnsi="宋体" w:eastAsia="宋体" w:cs="Times New Roman"/>
          <w:b/>
          <w:sz w:val="21"/>
          <w:szCs w:val="22"/>
          <w:lang w:val="en-US" w:eastAsia="zh-CN" w:bidi="ar-SA"/>
        </w:rPr>
        <w:t xml:space="preserve">发包人签发工程接收证书后退还履约保证金。质量保证金在全部工程缺陷责任期满后，未发生质量问题，由承包人提出申请，发包人予以无息退还。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竣工(完工)结算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　竣工(完工)付款申请单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(1)承包人应提交完工付款申请单一式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　最终结清申请单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(1)承包人应提交最终结清申请单一式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承包人应为竣工财务决算编制提供的资料：</w:t>
      </w:r>
      <w:r>
        <w:rPr>
          <w:rStyle w:val="808"/>
          <w:rFonts w:hint="default" w:ascii="宋体" w:hAnsi="宋体" w:eastAsia="宋体" w:cs="Times New Roman"/>
          <w:sz w:val="21"/>
          <w:szCs w:val="22"/>
          <w:u w:val="single"/>
          <w:lang w:val="en-US" w:eastAsia="zh-CN" w:bidi="en-US"/>
        </w:rPr>
        <w:t xml:space="preserve">工程结算书及竣工图纸、工程量计算简图等</w:t>
      </w:r>
      <w:r>
        <w:rPr>
          <w:rStyle w:val="808"/>
          <w:rFonts w:hint="eastAsia" w:ascii="宋体" w:hAnsi="宋体" w:cs="Times New Roman"/>
          <w:sz w:val="21"/>
          <w:szCs w:val="22"/>
          <w:u w:val="single"/>
          <w:lang w:val="en-US" w:eastAsia="zh-CN" w:bidi="en-US"/>
        </w:rPr>
        <w:t xml:space="preserve">相</w:t>
      </w:r>
      <w:r>
        <w:rPr>
          <w:rStyle w:val="808"/>
          <w:rFonts w:hint="default" w:ascii="宋体" w:hAnsi="宋体" w:eastAsia="宋体" w:cs="Times New Roman"/>
          <w:sz w:val="21"/>
          <w:szCs w:val="22"/>
          <w:u w:val="single"/>
          <w:lang w:val="en-US" w:eastAsia="zh-CN" w:bidi="en-US"/>
        </w:rPr>
        <w:t xml:space="preserve">关证明材料</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18　竣工验收(验收)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本工程法人验收包括：</w:t>
      </w:r>
      <w:r>
        <w:rPr>
          <w:rStyle w:val="808"/>
          <w:rFonts w:hint="eastAsia" w:ascii="宋体" w:hAnsi="宋体" w:eastAsia="宋体" w:cs="Times New Roman"/>
          <w:sz w:val="21"/>
          <w:szCs w:val="22"/>
          <w:u w:val="single"/>
          <w:lang w:val="en-US" w:eastAsia="zh-CN" w:bidi="ar-SA"/>
        </w:rPr>
        <w:t xml:space="preserve">完工验收</w:t>
      </w:r>
      <w:r>
        <w:rPr>
          <w:rStyle w:val="808"/>
          <w:rFonts w:hint="eastAsia" w:ascii="宋体" w:hAnsi="宋体" w:eastAsia="宋体" w:cs="Times New Roman"/>
          <w:sz w:val="21"/>
          <w:szCs w:val="22"/>
          <w:lang w:val="en-US" w:eastAsia="zh-CN" w:bidi="ar-SA"/>
        </w:rPr>
        <w:t xml:space="preserve">；政府验收包括：</w:t>
      </w:r>
      <w:r>
        <w:rPr>
          <w:rStyle w:val="808"/>
          <w:rFonts w:hint="eastAsia" w:ascii="宋体" w:hAnsi="宋体" w:eastAsia="宋体" w:cs="Times New Roman"/>
          <w:sz w:val="21"/>
          <w:szCs w:val="22"/>
          <w:u w:val="single"/>
          <w:lang w:val="en-US" w:eastAsia="zh-CN" w:bidi="ar-SA"/>
        </w:rPr>
        <w:t xml:space="preserve">县级验收等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本工程由发包人主持的分部工程验收为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，其余由监理人主持。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　提前投入使用的单位工程包括：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本合同工程阶段验收类别包括：</w:t>
      </w:r>
      <w:r>
        <w:rPr>
          <w:rStyle w:val="808"/>
          <w:rFonts w:hint="default" w:ascii="Calibri" w:hAnsi="Calibri" w:eastAsia="宋体" w:cs="Times New Roman"/>
          <w:color w:val="000000"/>
          <w:sz w:val="21"/>
          <w:szCs w:val="22"/>
          <w:u w:val="single"/>
          <w:lang w:val="en-US" w:eastAsia="zh-CN" w:bidi="ar-SA"/>
        </w:rPr>
        <w:t xml:space="preserve">完工验收、县级验收</w:t>
      </w:r>
      <w:r>
        <w:rPr>
          <w:rStyle w:val="808"/>
          <w:rFonts w:hint="eastAsia" w:ascii="Calibri" w:hAnsi="Calibri" w:eastAsia="宋体" w:cs="Times New Roman"/>
          <w:color w:val="000000"/>
          <w:sz w:val="21"/>
          <w:szCs w:val="22"/>
          <w:u w:val="single"/>
          <w:lang w:val="en-US" w:eastAsia="zh-CN" w:bidi="ar-SA"/>
        </w:rPr>
        <w:t xml:space="preserve">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本合同工程专项验收类别包括：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本工程</w:t>
      </w:r>
      <w:r>
        <w:rPr>
          <w:rStyle w:val="808"/>
          <w:rFonts w:hint="eastAsia" w:ascii="宋体" w:hAnsi="宋体" w:eastAsia="宋体" w:cs="Times New Roman"/>
          <w:sz w:val="21"/>
          <w:szCs w:val="22"/>
          <w:u w:val="single"/>
          <w:lang w:val="en-US" w:eastAsia="zh-CN" w:bidi="ar-SA"/>
        </w:rPr>
        <w:t xml:space="preserve">不需要</w:t>
      </w:r>
      <w:r>
        <w:rPr>
          <w:rStyle w:val="808"/>
          <w:rFonts w:hint="eastAsia" w:ascii="宋体" w:hAnsi="宋体" w:eastAsia="宋体" w:cs="Times New Roman"/>
          <w:sz w:val="21"/>
          <w:szCs w:val="22"/>
          <w:lang w:val="en-US" w:eastAsia="zh-CN" w:bidi="ar-SA"/>
        </w:rPr>
        <w:t xml:space="preserve">(需要／不需要)竣工验收技术鉴定(蓄水安全鉴定)。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需要在施工期运行的单位工程或工程设备为：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试运行的组织：</w:t>
      </w:r>
      <w:r>
        <w:rPr>
          <w:rStyle w:val="808"/>
          <w:rFonts w:hint="eastAsia" w:ascii="宋体" w:hAnsi="宋体" w:eastAsia="宋体" w:cs="Times New Roman"/>
          <w:sz w:val="21"/>
          <w:szCs w:val="22"/>
          <w:u w:val="single"/>
          <w:lang w:val="en-US" w:eastAsia="zh-CN" w:bidi="ar-SA"/>
        </w:rPr>
        <w:t xml:space="preserve">发包人组织</w:t>
      </w:r>
      <w:r>
        <w:rPr>
          <w:rStyle w:val="808"/>
          <w:rFonts w:hint="eastAsia" w:ascii="宋体" w:hAnsi="宋体" w:eastAsia="宋体" w:cs="Times New Roman"/>
          <w:sz w:val="21"/>
          <w:szCs w:val="22"/>
          <w:lang w:val="en-US" w:eastAsia="zh-CN" w:bidi="ar-SA"/>
        </w:rPr>
        <w:t xml:space="preserve">；费用承担：</w:t>
      </w:r>
      <w:r>
        <w:rPr>
          <w:rStyle w:val="808"/>
          <w:rFonts w:hint="eastAsia" w:ascii="宋体" w:hAnsi="宋体" w:eastAsia="宋体" w:cs="Times New Roman"/>
          <w:sz w:val="21"/>
          <w:szCs w:val="22"/>
          <w:u w:val="single"/>
          <w:lang w:val="en-US" w:eastAsia="zh-CN" w:bidi="ar-SA"/>
        </w:rPr>
        <w:t xml:space="preserve">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19　缺陷责任与保修责任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缺陷责任期(工程质量保修期)的起算时间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本工程缺陷责任期(工程质量保修期)计算如下：</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20　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建筑工程一切险和(或)安装工程一切险投保人：</w:t>
      </w:r>
      <w:r>
        <w:rPr>
          <w:rStyle w:val="808"/>
          <w:rFonts w:hint="eastAsia" w:ascii="宋体" w:hAnsi="宋体" w:eastAsia="宋体" w:cs="Times New Roman"/>
          <w:sz w:val="21"/>
          <w:szCs w:val="22"/>
          <w:u w:val="single"/>
          <w:lang w:val="en-US" w:eastAsia="zh-CN" w:bidi="ar-SA"/>
        </w:rPr>
        <w:t xml:space="preserve">承包人</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投保内容：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20.4.2　第三者责任险保险费率：</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第三者责任险保险金额：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需要投保的</w:t>
      </w:r>
      <w:r>
        <w:rPr>
          <w:rStyle w:val="808"/>
          <w:rFonts w:hint="eastAsia" w:ascii="宋体" w:hAnsi="宋体" w:cs="Times New Roman"/>
          <w:sz w:val="21"/>
          <w:szCs w:val="22"/>
          <w:lang w:val="en-US" w:eastAsia="zh-CN" w:bidi="ar-SA"/>
        </w:rPr>
        <w:t xml:space="preserve">其他</w:t>
      </w:r>
      <w:r>
        <w:rPr>
          <w:rStyle w:val="808"/>
          <w:rFonts w:hint="eastAsia" w:ascii="宋体" w:hAnsi="宋体" w:eastAsia="宋体" w:cs="Times New Roman"/>
          <w:sz w:val="21"/>
          <w:szCs w:val="22"/>
          <w:lang w:val="en-US" w:eastAsia="zh-CN" w:bidi="ar-SA"/>
        </w:rPr>
        <w:t xml:space="preserve">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　保险凭证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承包人提交保险凭证的期限：</w:t>
      </w:r>
      <w:r>
        <w:rPr>
          <w:rStyle w:val="808"/>
          <w:rFonts w:hint="eastAsia" w:ascii="宋体" w:hAnsi="宋体" w:eastAsia="宋体" w:cs="Times New Roman"/>
          <w:sz w:val="21"/>
          <w:szCs w:val="22"/>
          <w:u w:val="single"/>
          <w:lang w:val="en-US" w:eastAsia="zh-CN" w:bidi="ar-SA"/>
        </w:rPr>
        <w:t xml:space="preserve">承包人进场施工前</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保险条件：</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　保险金不足的补偿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承包人负责补偿的范围与金额：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发包人负责补偿的范围与金额：</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24　争议的解决</w:t>
      </w:r>
      <w:r/>
    </w:p>
    <w:p>
      <w:pPr>
        <w:jc w:val="both"/>
        <w:spacing w:line="440" w:lineRule="exact"/>
        <w:widowControl w:val="off"/>
        <w:rPr>
          <w:rStyle w:val="808"/>
          <w:rFonts w:hint="default" w:ascii="宋体" w:hAnsi="宋体" w:eastAsia="宋体" w:cs="Times New Roman"/>
          <w:sz w:val="21"/>
          <w:szCs w:val="21"/>
          <w:lang w:val="en-US" w:eastAsia="zh-CN" w:bidi="ar-SA"/>
        </w:rPr>
      </w:pPr>
      <w:r>
        <w:rPr>
          <w:rStyle w:val="808"/>
          <w:rFonts w:hint="eastAsia" w:ascii="宋体" w:hAnsi="宋体" w:eastAsia="宋体" w:cs="Times New Roman"/>
          <w:sz w:val="21"/>
          <w:szCs w:val="21"/>
          <w:lang w:val="en-US" w:eastAsia="zh-CN" w:bidi="ar-SA"/>
        </w:rPr>
        <w:t xml:space="preserve">24.1　争议的解决方式</w:t>
      </w:r>
      <w:r/>
    </w:p>
    <w:p>
      <w:pPr>
        <w:ind w:left="0" w:firstLine="420"/>
        <w:jc w:val="both"/>
        <w:spacing w:after="0" w:line="360" w:lineRule="auto"/>
        <w:widowControl w:val="off"/>
        <w:rPr>
          <w:rStyle w:val="808"/>
          <w:rFonts w:hint="default" w:ascii="宋体" w:hAnsi="宋体" w:eastAsia="Times New Roman" w:cs="Times New Roman"/>
          <w:sz w:val="21"/>
          <w:szCs w:val="21"/>
          <w:lang w:val="en-US" w:eastAsia="zh-CN" w:bidi="ar-SA"/>
        </w:rPr>
      </w:pPr>
      <w:r>
        <w:rPr>
          <w:rStyle w:val="808"/>
          <w:rFonts w:hint="eastAsia" w:ascii="宋体" w:hAnsi="宋体" w:eastAsia="宋体" w:cs="Times New Roman"/>
          <w:sz w:val="21"/>
          <w:szCs w:val="22"/>
          <w:lang w:val="en-US" w:eastAsia="zh-CN" w:bidi="ar-SA"/>
        </w:rPr>
        <w:t xml:space="preserve">合同当事人友好协商解决不成、不愿提请争议评审或不接受争议评审组意见的，约定的合同争议解决方式：</w:t>
      </w:r>
      <w:r>
        <w:rPr>
          <w:rStyle w:val="808"/>
          <w:rFonts w:hint="eastAsia" w:ascii="宋体" w:hAnsi="宋体" w:eastAsia="宋体" w:cs="Times New Roman"/>
          <w:sz w:val="21"/>
          <w:szCs w:val="22"/>
          <w:u w:val="single"/>
          <w:lang w:val="en-US" w:eastAsia="zh-CN" w:bidi="ar-SA"/>
        </w:rPr>
        <w:t xml:space="preserve">工程所在地人民法院起诉</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25 补充条款</w:t>
      </w:r>
      <w:r/>
    </w:p>
    <w:p>
      <w:pPr>
        <w:jc w:val="both"/>
        <w:spacing w:line="440" w:lineRule="exact"/>
        <w:widowControl w:val="off"/>
        <w:rPr>
          <w:rStyle w:val="808"/>
          <w:rFonts w:hint="default" w:ascii="宋体" w:hAnsi="宋体" w:eastAsia="宋体" w:cs="Times New Roman"/>
          <w:sz w:val="21"/>
          <w:szCs w:val="24"/>
          <w:lang w:val="en-US" w:eastAsia="zh-CN" w:bidi="ar-SA"/>
        </w:rPr>
      </w:pPr>
      <w:r/>
      <w:bookmarkStart w:id="107" w:name="_Toc33704326"/>
      <w:r/>
      <w:bookmarkStart w:id="108" w:name="_Toc8816"/>
      <w:r/>
      <w:bookmarkStart w:id="109" w:name="_Toc534449123"/>
      <w:r>
        <w:rPr>
          <w:rStyle w:val="808"/>
          <w:rFonts w:hint="eastAsia" w:ascii="宋体" w:hAnsi="宋体" w:eastAsia="宋体" w:cs="Times New Roman"/>
          <w:sz w:val="21"/>
          <w:szCs w:val="22"/>
          <w:lang w:val="en-US" w:eastAsia="zh-CN" w:bidi="ar-SA"/>
        </w:rPr>
        <w:t xml:space="preserve">25.1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25.2所有政府投资的工程，实行承包人项目管理机构主要成员</w:t>
      </w:r>
      <w:r>
        <w:rPr>
          <w:rStyle w:val="808"/>
          <w:rFonts w:hint="eastAsia" w:ascii="宋体" w:hAnsi="宋体" w:eastAsia="宋体" w:cs="Times New Roman"/>
          <w:b/>
          <w:sz w:val="21"/>
          <w:szCs w:val="22"/>
          <w:lang w:val="en-US" w:eastAsia="zh-CN" w:bidi="ar-SA"/>
        </w:rPr>
        <w:t xml:space="preserve">（项目负责人、技术负责人、施工员、质量员、专职安全员）人脸考勤制度</w:t>
      </w:r>
      <w:r>
        <w:rPr>
          <w:rStyle w:val="808"/>
          <w:rFonts w:hint="eastAsia" w:ascii="宋体" w:hAnsi="宋体" w:eastAsia="宋体" w:cs="Times New Roman"/>
          <w:sz w:val="21"/>
          <w:szCs w:val="22"/>
          <w:lang w:val="en-US" w:eastAsia="zh-CN" w:bidi="ar-SA"/>
        </w:rPr>
        <w:t xml:space="preserve">。</w:t>
      </w:r>
      <w:r>
        <w:rPr>
          <w:rStyle w:val="808"/>
          <w:rFonts w:hint="eastAsia" w:ascii="宋体" w:hAnsi="宋体" w:eastAsia="宋体" w:cs="Times New Roman"/>
          <w:b/>
          <w:sz w:val="21"/>
          <w:szCs w:val="22"/>
          <w:lang w:val="en-US" w:eastAsia="zh-CN" w:bidi="ar-SA"/>
        </w:rPr>
        <w:t xml:space="preserve">考勤时间为每日上午10:00，</w:t>
      </w:r>
      <w:r>
        <w:rPr>
          <w:rStyle w:val="808"/>
          <w:rFonts w:hint="eastAsia" w:ascii="宋体" w:hAnsi="宋体" w:cs="Times New Roman"/>
          <w:b/>
          <w:sz w:val="21"/>
          <w:szCs w:val="22"/>
          <w:lang w:val="en-US" w:eastAsia="zh-CN" w:bidi="ar-SA"/>
        </w:rPr>
        <w:t xml:space="preserve">16:00</w:t>
      </w:r>
      <w:r>
        <w:rPr>
          <w:rStyle w:val="808"/>
          <w:rFonts w:hint="eastAsia" w:ascii="宋体" w:hAnsi="宋体" w:eastAsia="宋体" w:cs="Times New Roman"/>
          <w:b/>
          <w:sz w:val="21"/>
          <w:szCs w:val="22"/>
          <w:lang w:val="en-US" w:eastAsia="zh-CN" w:bidi="ar-SA"/>
        </w:rPr>
        <w:t xml:space="preserve">。</w:t>
      </w:r>
      <w:r>
        <w:rPr>
          <w:rStyle w:val="808"/>
          <w:rFonts w:hint="eastAsia" w:ascii="宋体" w:hAnsi="宋体" w:eastAsia="宋体" w:cs="Times New Roman"/>
          <w:sz w:val="21"/>
          <w:szCs w:val="22"/>
          <w:lang w:val="en-US" w:eastAsia="zh-CN" w:bidi="ar-SA"/>
        </w:rPr>
        <w:t xml:space="preserve">项目管理机构主要成员每月出勤率不低于80%。</w:t>
      </w:r>
      <w:r>
        <w:rPr>
          <w:rStyle w:val="808"/>
          <w:rFonts w:hint="eastAsia" w:ascii="宋体" w:hAnsi="宋体" w:eastAsia="宋体" w:cs="Times New Roman"/>
          <w:b/>
          <w:color w:val="000000" w:themeColor="text1"/>
          <w:sz w:val="21"/>
          <w:szCs w:val="22"/>
          <w:lang w:val="en-US" w:eastAsia="zh-CN" w:bidi="ar-SA"/>
          <w14:textFill>
            <w14:solidFill>
              <w14:schemeClr w14:val="tx1"/>
            </w14:solidFill>
          </w14:textFill>
        </w:rPr>
        <w:t xml:space="preserve">承包人需设立工程项目部，管理人员和工程技术人员应按投标文件的承诺和招标文件规定配备到位，由招标人核验项目组成员中除项目负责人以外的其他人员劳动合同及进场前6个月内本单位为其办理的任意一个月养老保险或医疗保险缴纳证明，否则招标人有权拒绝其进场，直至其整改到位。</w:t>
      </w:r>
      <w:r>
        <w:rPr>
          <w:rStyle w:val="808"/>
          <w:rFonts w:hint="eastAsia" w:ascii="宋体" w:hAnsi="宋体" w:eastAsia="宋体" w:cs="Times New Roman"/>
          <w:sz w:val="21"/>
          <w:szCs w:val="22"/>
          <w:lang w:val="en-US" w:eastAsia="zh-CN" w:bidi="ar-SA"/>
        </w:rPr>
        <w:t xml:space="preserve">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10000元/天违约金；②项目负责人（总监）和主要管理机构人员每月在工地不足 24日（特殊情况，经监理人批准报发包人同意例外），</w:t>
      </w:r>
      <w:r>
        <w:rPr>
          <w:rStyle w:val="808"/>
          <w:rFonts w:hint="eastAsia" w:ascii="宋体" w:hAnsi="宋体" w:eastAsia="宋体" w:cs="Times New Roman"/>
          <w:b/>
          <w:sz w:val="21"/>
          <w:szCs w:val="22"/>
          <w:lang w:val="en-US" w:eastAsia="zh-CN" w:bidi="ar-SA"/>
        </w:rPr>
        <w:t xml:space="preserve">每不足一天处以违约金额 10000元/天；上述处罚的限额以人员罚款累计金额或违约金最先达到的为准。</w:t>
      </w:r>
      <w:r>
        <w:rPr>
          <w:rStyle w:val="808"/>
          <w:rFonts w:hint="eastAsia" w:ascii="宋体" w:hAnsi="宋体" w:eastAsia="宋体" w:cs="Times New Roman"/>
          <w:sz w:val="21"/>
          <w:szCs w:val="22"/>
          <w:lang w:val="en-US" w:eastAsia="zh-CN" w:bidi="ar-SA"/>
        </w:rPr>
        <w:t xml:space="preserve">③承包人未经发包人及县公共资源交易中心书面同意自行更换项目经理的，处以合同价的10%违约金额，同时扣除履约保证金的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⑤承包人未经发包人和监理人批准，私自将已按合同约定进入施工场地的施工设备、临时设施、材料或工程设备撤离施工场地，处以不超过合同价 2%的违约金；⑥承包人使用不合格材料或工程设备，工程质量达不到标准要求，</w:t>
      </w:r>
      <w:r>
        <w:rPr>
          <w:rStyle w:val="808"/>
          <w:rFonts w:hint="eastAsia" w:ascii="宋体" w:hAnsi="宋体" w:eastAsia="宋体" w:cs="Times New Roman"/>
          <w:b/>
          <w:sz w:val="21"/>
          <w:szCs w:val="22"/>
          <w:lang w:val="en-US" w:eastAsia="zh-CN" w:bidi="ar-SA"/>
        </w:rPr>
        <w:t xml:space="preserve">在整改达标的同时对每一起处以</w:t>
      </w:r>
      <w:r>
        <w:rPr>
          <w:rStyle w:val="808"/>
          <w:rFonts w:hint="eastAsia" w:ascii="宋体" w:hAnsi="宋体" w:cs="Times New Roman"/>
          <w:b/>
          <w:sz w:val="21"/>
          <w:szCs w:val="22"/>
          <w:lang w:val="en-US" w:eastAsia="zh-CN" w:bidi="ar-SA"/>
        </w:rPr>
        <w:t xml:space="preserve">1万—5万</w:t>
      </w:r>
      <w:r>
        <w:rPr>
          <w:rStyle w:val="808"/>
          <w:rFonts w:hint="eastAsia" w:ascii="宋体" w:hAnsi="宋体" w:eastAsia="宋体" w:cs="Times New Roman"/>
          <w:b/>
          <w:sz w:val="21"/>
          <w:szCs w:val="22"/>
          <w:lang w:val="en-US" w:eastAsia="zh-CN" w:bidi="ar-SA"/>
        </w:rPr>
        <w:t xml:space="preserve">元处罚，对拒绝清理不合格工程，每一情形，将处以不超过合同价10%的违约金</w:t>
      </w:r>
      <w:r>
        <w:rPr>
          <w:rStyle w:val="808"/>
          <w:rFonts w:hint="eastAsia" w:ascii="宋体" w:hAnsi="宋体" w:eastAsia="宋体" w:cs="Times New Roman"/>
          <w:sz w:val="21"/>
          <w:szCs w:val="22"/>
          <w:lang w:val="en-US" w:eastAsia="zh-CN" w:bidi="ar-SA"/>
        </w:rPr>
        <w:t xml:space="preserve">，并仍应按合同规定继续实施和完成本合同工程及其缺陷修复；⑦承包人未按承诺或未按发包人和监理人的要求及时配备合同约定的关键施工设备，处以不超过合同价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w:t>
      </w:r>
      <w:r>
        <w:rPr>
          <w:rStyle w:val="808"/>
          <w:rFonts w:hint="eastAsia" w:ascii="宋体" w:hAnsi="宋体" w:cs="Times New Roman"/>
          <w:sz w:val="21"/>
          <w:szCs w:val="22"/>
          <w:lang w:val="en-US" w:eastAsia="zh-CN" w:bidi="ar-SA"/>
        </w:rPr>
        <w:t xml:space="preserve">农</w:t>
      </w:r>
      <w:r>
        <w:rPr>
          <w:rStyle w:val="808"/>
          <w:rFonts w:hint="eastAsia" w:ascii="宋体" w:hAnsi="宋体" w:eastAsia="宋体" w:cs="Times New Roman"/>
          <w:sz w:val="21"/>
          <w:szCs w:val="22"/>
          <w:lang w:val="en-US" w:eastAsia="zh-CN" w:bidi="ar-SA"/>
        </w:rPr>
        <w:t xml:space="preserve">民工工资，引起</w:t>
      </w:r>
      <w:r>
        <w:rPr>
          <w:rStyle w:val="808"/>
          <w:rFonts w:hint="eastAsia" w:ascii="宋体" w:hAnsi="宋体" w:cs="Times New Roman"/>
          <w:sz w:val="21"/>
          <w:szCs w:val="22"/>
          <w:lang w:val="en-US" w:eastAsia="zh-CN" w:bidi="ar-SA"/>
        </w:rPr>
        <w:t xml:space="preserve">投诉</w:t>
      </w:r>
      <w:r>
        <w:rPr>
          <w:rStyle w:val="808"/>
          <w:rFonts w:hint="eastAsia" w:ascii="宋体" w:hAnsi="宋体" w:eastAsia="宋体" w:cs="Times New Roman"/>
          <w:sz w:val="21"/>
          <w:szCs w:val="22"/>
          <w:lang w:val="en-US" w:eastAsia="zh-CN" w:bidi="ar-SA"/>
        </w:rPr>
        <w:t xml:space="preserve">或上访，造成不良影响的；处以合同价的 5%违约金，同时扣除 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25.3 中标人应建立施工现场材料、设备、劳动、采购、租赁合同签订鉴签制度；项目经理考勤制度。</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25.4发包人未按约定期限付款的，除向承包人支付货款外，须按中国人民银行有关规定向承包人支付滞纳金。</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5</w:t>
      </w:r>
      <w:r>
        <w:rPr>
          <w:rStyle w:val="808"/>
          <w:rFonts w:hint="default" w:ascii="宋体" w:hAnsi="宋体" w:eastAsia="宋体" w:cs="Times New Roman"/>
          <w:sz w:val="21"/>
          <w:szCs w:val="22"/>
          <w:lang w:val="en-US" w:eastAsia="zh-CN" w:bidi="ar-SA"/>
        </w:rPr>
        <w:t xml:space="preserve">履约保证金提交形式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6</w:t>
      </w:r>
      <w:r>
        <w:rPr>
          <w:rStyle w:val="808"/>
          <w:rFonts w:hint="default" w:ascii="宋体" w:hAnsi="宋体" w:eastAsia="宋体" w:cs="Times New Roman"/>
          <w:sz w:val="21"/>
          <w:szCs w:val="22"/>
          <w:lang w:val="en-US" w:eastAsia="zh-CN" w:bidi="ar-SA"/>
        </w:rPr>
        <w:t xml:space="preserve">履约保证金提交金额</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按采购合同总价的5%提交。</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支持和鼓励成交供应商使用江苏政府采购电子履约保函（保险）代替缴纳履约保证金，成交供应商如使用江苏政府采购电子履约保函（保险）的，可按采购合同总价的3% （履约保证金原提交金额的6折）提交。办理流程、偿付等内容见江苏</w:t>
      </w:r>
      <w:r>
        <w:rPr>
          <w:rStyle w:val="808"/>
          <w:rFonts w:hint="eastAsia" w:ascii="宋体" w:hAnsi="宋体" w:cs="Times New Roman"/>
          <w:sz w:val="21"/>
          <w:szCs w:val="22"/>
          <w:lang w:val="en-US" w:eastAsia="zh-CN" w:bidi="ar-SA"/>
        </w:rPr>
        <w:t xml:space="preserve">省</w:t>
      </w:r>
      <w:r>
        <w:rPr>
          <w:rStyle w:val="808"/>
          <w:rFonts w:hint="default" w:ascii="宋体" w:hAnsi="宋体" w:eastAsia="宋体" w:cs="Times New Roman"/>
          <w:sz w:val="21"/>
          <w:szCs w:val="22"/>
          <w:lang w:val="en-US" w:eastAsia="zh-CN" w:bidi="ar-SA"/>
        </w:rPr>
        <w:t xml:space="preserve">政府采购网“保险保函”模块。</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7</w:t>
      </w:r>
      <w:r>
        <w:rPr>
          <w:rStyle w:val="808"/>
          <w:rFonts w:hint="default" w:ascii="宋体" w:hAnsi="宋体" w:eastAsia="宋体" w:cs="Times New Roman"/>
          <w:sz w:val="21"/>
          <w:szCs w:val="22"/>
          <w:lang w:val="en-US" w:eastAsia="zh-CN" w:bidi="ar-SA"/>
        </w:rPr>
        <w:t xml:space="preserve">履约保证金退还方式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8</w:t>
      </w:r>
      <w:r>
        <w:rPr>
          <w:rStyle w:val="808"/>
          <w:rFonts w:hint="default" w:ascii="宋体" w:hAnsi="宋体" w:eastAsia="宋体" w:cs="Times New Roman"/>
          <w:sz w:val="21"/>
          <w:szCs w:val="22"/>
          <w:lang w:val="en-US" w:eastAsia="zh-CN" w:bidi="ar-SA"/>
        </w:rPr>
        <w:t xml:space="preserve">履约保证金退还条件</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具有验收合格相关证明材料。</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9</w:t>
      </w:r>
      <w:r>
        <w:rPr>
          <w:rStyle w:val="808"/>
          <w:rFonts w:hint="default" w:ascii="宋体" w:hAnsi="宋体" w:eastAsia="宋体" w:cs="Times New Roman"/>
          <w:sz w:val="21"/>
          <w:szCs w:val="22"/>
          <w:lang w:val="en-US" w:eastAsia="zh-CN" w:bidi="ar-SA"/>
        </w:rPr>
        <w:t xml:space="preserve">履约保证金退还时间</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采购人收到成交供应商退付申请后5个工作日内退还。</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10</w:t>
      </w:r>
      <w:r>
        <w:rPr>
          <w:rStyle w:val="808"/>
          <w:rFonts w:hint="default" w:ascii="宋体" w:hAnsi="宋体" w:eastAsia="宋体" w:cs="Times New Roman"/>
          <w:sz w:val="21"/>
          <w:szCs w:val="22"/>
          <w:lang w:val="en-US" w:eastAsia="zh-CN" w:bidi="ar-SA"/>
        </w:rPr>
        <w:t xml:space="preserve">履约保证金不予退还情形</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11</w:t>
      </w:r>
      <w:r>
        <w:rPr>
          <w:rStyle w:val="808"/>
          <w:rFonts w:hint="default" w:ascii="宋体" w:hAnsi="宋体" w:eastAsia="宋体" w:cs="Times New Roman"/>
          <w:sz w:val="21"/>
          <w:szCs w:val="22"/>
          <w:lang w:val="en-US" w:eastAsia="zh-CN" w:bidi="ar-SA"/>
        </w:rPr>
        <w:t xml:space="preserve">逾期退还履约保证金违约责任</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default" w:ascii="宋体" w:hAnsi="宋体" w:eastAsia="宋体" w:cs="Times New Roman"/>
          <w:sz w:val="21"/>
          <w:szCs w:val="22"/>
          <w:lang w:val="en-US" w:eastAsia="zh-CN" w:bidi="ar-SA"/>
        </w:rPr>
        <w:t xml:space="preserve">农民工保证金按采购合同总价的2%计取，缴纳至发包人指定账户。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25.12本项目相关技术咨询费用由承包人承担，请综合考虑在报价中。</w:t>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110" w:name="_Toc19625"/>
      <w:r/>
      <w:bookmarkStart w:id="111" w:name="_Toc14734"/>
      <w:r/>
      <w:bookmarkStart w:id="112" w:name="_Toc8579"/>
      <w:r/>
      <w:bookmarkStart w:id="113" w:name="_Toc130481902"/>
      <w:r/>
      <w:bookmarkStart w:id="114" w:name="_Toc291"/>
      <w:r/>
      <w:bookmarkStart w:id="115" w:name="_Toc10100"/>
      <w:r>
        <w:rPr>
          <w:rStyle w:val="808"/>
          <w:rFonts w:hint="eastAsia" w:ascii="宋体" w:hAnsi="宋体" w:eastAsia="宋体" w:cs="Times New Roman"/>
          <w:b/>
          <w:sz w:val="21"/>
          <w:szCs w:val="22"/>
          <w:lang w:val="en-US" w:eastAsia="zh-CN" w:bidi="ar-SA"/>
        </w:rPr>
        <w:t xml:space="preserve">第三节  合同附件格式</w:t>
      </w:r>
      <w:bookmarkEnd w:id="107"/>
      <w:r/>
      <w:bookmarkEnd w:id="108"/>
      <w:r/>
      <w:bookmarkEnd w:id="109"/>
      <w:r/>
      <w:bookmarkEnd w:id="110"/>
      <w:r/>
      <w:bookmarkEnd w:id="111"/>
      <w:r/>
      <w:bookmarkEnd w:id="112"/>
      <w:r/>
      <w:bookmarkEnd w:id="113"/>
      <w:r/>
      <w:bookmarkEnd w:id="114"/>
      <w:r/>
      <w:bookmarkEnd w:id="115"/>
      <w:r/>
      <w:r/>
    </w:p>
    <w:p>
      <w:pPr>
        <w:contextualSpacing/>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16" w:name="_Toc3230"/>
      <w:r/>
      <w:bookmarkStart w:id="117" w:name="_Toc26958"/>
      <w:r/>
      <w:bookmarkStart w:id="118" w:name="_Toc534449124"/>
      <w:r/>
      <w:bookmarkStart w:id="119" w:name="_Toc7601"/>
      <w:r/>
      <w:bookmarkStart w:id="120" w:name="_Toc24415"/>
      <w:r/>
      <w:bookmarkStart w:id="121" w:name="_Toc12953"/>
      <w:r/>
      <w:bookmarkStart w:id="122" w:name="_Toc130481903"/>
      <w:r/>
      <w:bookmarkStart w:id="123" w:name="_Toc33704327"/>
      <w:r/>
      <w:bookmarkStart w:id="124" w:name="_Toc28836"/>
      <w:r>
        <w:rPr>
          <w:rStyle w:val="808"/>
          <w:rFonts w:hint="eastAsia" w:ascii="宋体" w:hAnsi="宋体" w:eastAsia="宋体" w:cs="Times New Roman"/>
          <w:b/>
          <w:sz w:val="21"/>
          <w:szCs w:val="22"/>
          <w:lang w:val="en-US" w:eastAsia="zh-CN" w:bidi="ar-SA"/>
        </w:rPr>
        <w:t xml:space="preserve">附件一：合同协议书</w:t>
      </w:r>
      <w:bookmarkEnd w:id="116"/>
      <w:r/>
      <w:bookmarkEnd w:id="117"/>
      <w:r/>
      <w:bookmarkEnd w:id="118"/>
      <w:r/>
      <w:bookmarkEnd w:id="119"/>
      <w:r/>
      <w:bookmarkEnd w:id="120"/>
      <w:r/>
      <w:bookmarkEnd w:id="121"/>
      <w:r/>
      <w:bookmarkEnd w:id="122"/>
      <w:r/>
      <w:bookmarkEnd w:id="123"/>
      <w:r/>
      <w:bookmarkEnd w:id="124"/>
      <w:r/>
      <w:r/>
    </w:p>
    <w:p>
      <w:pPr>
        <w:contextualSpacing/>
        <w:jc w:val="both"/>
        <w:keepLines/>
        <w:keepNext/>
        <w:spacing w:line="44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ind w:firstLine="562"/>
        <w:jc w:val="center"/>
        <w:keepNext/>
        <w:spacing w:line="440" w:lineRule="exact"/>
        <w:widowControl w:val="off"/>
        <w:rPr>
          <w:rStyle w:val="808"/>
          <w:rFonts w:hint="default" w:ascii="宋体" w:hAnsi="宋体" w:eastAsia="宋体" w:cs="Times New Roman"/>
          <w:b/>
          <w:sz w:val="28"/>
          <w:szCs w:val="28"/>
          <w:lang w:val="en-US" w:eastAsia="zh-CN" w:bidi="ar-SA"/>
        </w:rPr>
      </w:pPr>
      <w:r>
        <w:rPr>
          <w:rStyle w:val="808"/>
          <w:rFonts w:hint="eastAsia" w:ascii="宋体" w:hAnsi="宋体" w:eastAsia="宋体" w:cs="Times New Roman"/>
          <w:b/>
          <w:sz w:val="28"/>
          <w:szCs w:val="28"/>
          <w:lang w:val="en-US" w:eastAsia="zh-CN" w:bidi="ar-SA"/>
        </w:rPr>
        <w:t xml:space="preserve">合同协议书</w:t>
      </w:r>
      <w:r/>
    </w:p>
    <w:p>
      <w:pPr>
        <w:contextualSpacing/>
        <w:ind w:firstLine="945"/>
        <w:jc w:val="both"/>
        <w:keepNext/>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（发包人名称，以下简称“发包人”）为实施</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，已接受（承包人名称，以下简称“承包人”）的投标，并确定为中标人。发包人和承包人共同达成如下协议。</w:t>
      </w:r>
      <w:r/>
    </w:p>
    <w:p>
      <w:pPr>
        <w:ind w:firstLine="46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合同文件由下列文件组成：</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（1）合同协议书（包括补充协议书）；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（6）技术标准和要求（合同技术条款）；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上述文件互相补充和解释，如有不明确或不一致之处，以合同约定次序在先者为准。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签约合同价：人民币（大写）</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元（¥）</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。合同价格形式：固定单价</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4. 承包人项目经理：</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，项目技术负责人：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 ，施工员：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，质检员：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，安全管理人员（专职安全生产管理人员）：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工程质量符合标准。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承包人承诺按合同约定承担工程的实施、完成及缺陷修复。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发包人承诺按合同约定的条件、时间和方式向承包人支付合同价款。</w:t>
      </w:r>
      <w:r/>
    </w:p>
    <w:p>
      <w:pPr>
        <w:jc w:val="both"/>
        <w:spacing w:line="360" w:lineRule="auto"/>
        <w:widowControl w:val="off"/>
        <w:rPr>
          <w:rStyle w:val="808"/>
          <w:rFonts w:hint="default" w:ascii="宋体" w:hAnsi="宋体" w:eastAsia="宋体" w:cs="Times New Roman"/>
          <w:color w:val="000000" w:themeColor="text1"/>
          <w:sz w:val="21"/>
          <w:szCs w:val="24"/>
          <w:lang w:val="en-US" w:eastAsia="zh-CN" w:bidi="ar-SA"/>
          <w14:textFill>
            <w14:solidFill>
              <w14:schemeClr w14:val="tx1"/>
            </w14:solidFill>
          </w14:textFill>
        </w:rPr>
      </w:pPr>
      <w:r>
        <w:rPr>
          <w:rStyle w:val="808"/>
          <w:rFonts w:hint="eastAsia" w:ascii="宋体" w:hAnsi="宋体" w:eastAsia="宋体" w:cs="Times New Roman"/>
          <w:sz w:val="21"/>
          <w:szCs w:val="22"/>
          <w:lang w:val="en-US" w:eastAsia="zh-CN" w:bidi="ar-SA"/>
        </w:rPr>
        <w:t xml:space="preserve">8. 承包人应按照监理人指示开工，</w:t>
      </w:r>
      <w:r>
        <w:rPr>
          <w:rStyle w:val="808"/>
          <w:rFonts w:hint="eastAsia" w:ascii="宋体" w:hAnsi="宋体" w:eastAsia="宋体" w:cs="Times New Roman"/>
          <w:color w:val="000000" w:themeColor="text1"/>
          <w:sz w:val="21"/>
          <w:szCs w:val="22"/>
          <w:lang w:val="en-US" w:eastAsia="zh-CN" w:bidi="ar-SA"/>
          <w14:textFill>
            <w14:solidFill>
              <w14:schemeClr w14:val="tx1"/>
            </w14:solidFill>
          </w14:textFill>
        </w:rPr>
        <w:t xml:space="preserve">工期为签订合同后45日历天内完成施工。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9．本协议书正本一式</w:t>
      </w:r>
      <w:r>
        <w:rPr>
          <w:rStyle w:val="808"/>
          <w:rFonts w:hint="eastAsia" w:ascii="宋体" w:hAnsi="宋体" w:eastAsia="宋体" w:cs="Times New Roman"/>
          <w:sz w:val="21"/>
          <w:szCs w:val="22"/>
          <w:u w:val="single"/>
          <w:lang w:val="en-US" w:eastAsia="zh-CN" w:bidi="ar-SA"/>
        </w:rPr>
        <w:t xml:space="preserve"> 肆</w:t>
      </w:r>
      <w:r>
        <w:rPr>
          <w:rStyle w:val="808"/>
          <w:rFonts w:hint="eastAsia" w:ascii="宋体" w:hAnsi="宋体" w:eastAsia="宋体" w:cs="Times New Roman"/>
          <w:sz w:val="21"/>
          <w:szCs w:val="22"/>
          <w:lang w:val="en-US" w:eastAsia="zh-CN" w:bidi="ar-SA"/>
        </w:rPr>
        <w:t xml:space="preserve">份，合同双方各执</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份，副本一式肆份，承包人执壹份，其余副本由发包人分发有关单位。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本合同在承包人按招标文件规定向发包人提交履约担保后生效。合同未尽事宜，双方另行签订补充协议。补充协议是合同的组成部分。</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发包人：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承包人：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 （盖单位公章）                            （盖单位公章）</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法定代表人：</w:t>
      </w:r>
      <w:r>
        <w:rPr>
          <w:rStyle w:val="808"/>
          <w:rFonts w:hint="eastAsia" w:ascii="宋体" w:hAnsi="宋体" w:eastAsia="宋体" w:cs="Times New Roman"/>
          <w:position w:val="2"/>
          <w:sz w:val="21"/>
          <w:szCs w:val="22"/>
          <w:u w:val="single"/>
          <w:lang w:val="en-US" w:eastAsia="zh-CN" w:bidi="ar-SA"/>
        </w:rPr>
        <w:t xml:space="preserve">         （姓名）      </w:t>
      </w:r>
      <w:r>
        <w:rPr>
          <w:rStyle w:val="808"/>
          <w:rFonts w:hint="eastAsia" w:ascii="宋体" w:hAnsi="宋体" w:eastAsia="宋体" w:cs="Times New Roman"/>
          <w:position w:val="2"/>
          <w:sz w:val="21"/>
          <w:szCs w:val="22"/>
          <w:lang w:val="en-US" w:eastAsia="zh-CN" w:bidi="ar-SA"/>
        </w:rPr>
        <w:t xml:space="preserve">        法定代表人：</w:t>
      </w:r>
      <w:r>
        <w:rPr>
          <w:rStyle w:val="808"/>
          <w:rFonts w:hint="eastAsia" w:ascii="宋体" w:hAnsi="宋体" w:eastAsia="宋体" w:cs="Times New Roman"/>
          <w:position w:val="2"/>
          <w:sz w:val="21"/>
          <w:szCs w:val="22"/>
          <w:u w:val="single"/>
          <w:lang w:val="en-US" w:eastAsia="zh-CN" w:bidi="ar-SA"/>
        </w:rPr>
        <w:t xml:space="preserve">         （姓名）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或其委托代理人       （签名）               或其委托代理人       （签名）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地    址：                                  地    址：</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电    话：                                  电    话：</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传    真：                                  传    真：</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邮政编码：                                  邮政编码：</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开户银行：                                   开户银行：</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cs="Times New Roman"/>
          <w:position w:val="2"/>
          <w:sz w:val="21"/>
          <w:szCs w:val="22"/>
          <w:lang w:val="en-US" w:eastAsia="zh-CN" w:bidi="ar-SA"/>
        </w:rPr>
        <w:t xml:space="preserve">账    号：</w:t>
      </w:r>
      <w:r>
        <w:rPr>
          <w:rStyle w:val="808"/>
          <w:rFonts w:hint="eastAsia" w:ascii="宋体" w:hAnsi="宋体" w:eastAsia="宋体" w:cs="Times New Roman"/>
          <w:position w:val="2"/>
          <w:sz w:val="21"/>
          <w:szCs w:val="22"/>
          <w:lang w:val="en-US" w:eastAsia="zh-CN" w:bidi="ar-SA"/>
        </w:rPr>
        <w:t xml:space="preserve">                                  </w:t>
      </w:r>
      <w:r>
        <w:rPr>
          <w:rStyle w:val="808"/>
          <w:rFonts w:hint="eastAsia" w:ascii="宋体" w:hAnsi="宋体" w:cs="Times New Roman"/>
          <w:position w:val="2"/>
          <w:sz w:val="21"/>
          <w:szCs w:val="22"/>
          <w:lang w:val="en-US" w:eastAsia="zh-CN" w:bidi="ar-SA"/>
        </w:rPr>
        <w:t xml:space="preserve">账    号：</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pStyle w:val="1456"/>
        <w:jc w:val="left"/>
        <w:widowControl/>
        <w:rPr>
          <w:rStyle w:val="808"/>
          <w:rFonts w:ascii="宋体" w:hAnsi="宋体" w:cs="Times New Roman"/>
          <w:sz w:val="21"/>
          <w:szCs w:val="22"/>
          <w:lang w:val="en-US" w:eastAsia="zh-CN" w:bidi="ar-SA"/>
        </w:rPr>
      </w:pPr>
      <w:r/>
      <w:bookmarkStart w:id="125" w:name="_Toc24037"/>
      <w:r/>
      <w:bookmarkStart w:id="126" w:name="_Toc534449125"/>
      <w:r/>
      <w:bookmarkStart w:id="127" w:name="_Toc33704328"/>
      <w:r/>
      <w:bookmarkStart w:id="128" w:name="_Toc27440"/>
      <w:r/>
      <w:bookmarkStart w:id="129" w:name="_Toc79041681"/>
      <w:r/>
      <w:bookmarkStart w:id="130" w:name="_Toc130481904"/>
      <w:r/>
      <w:bookmarkStart w:id="131" w:name="_Toc2161"/>
      <w:r/>
      <w:bookmarkStart w:id="132" w:name="_Toc13232"/>
      <w:r>
        <w:rPr>
          <w:rStyle w:val="808"/>
          <w:rFonts w:ascii="宋体" w:hAnsi="宋体" w:eastAsia="宋体" w:cs="Times New Roman"/>
          <w:sz w:val="21"/>
          <w:szCs w:val="22"/>
          <w:lang w:val="en-US" w:eastAsia="zh-CN" w:bidi="ar-SA"/>
        </w:rPr>
        <w:br w:type="page" w:clear="all"/>
      </w:r>
      <w:bookmarkEnd w:id="125"/>
      <w:r/>
      <w:bookmarkEnd w:id="126"/>
      <w:r/>
      <w:bookmarkEnd w:id="127"/>
      <w:r/>
      <w:bookmarkEnd w:id="128"/>
      <w:r/>
      <w:bookmarkEnd w:id="129"/>
      <w:r/>
      <w:bookmarkEnd w:id="130"/>
      <w:r/>
      <w:bookmarkEnd w:id="131"/>
      <w:r/>
      <w:bookmarkEnd w:id="132"/>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33" w:name="_Toc5603"/>
      <w:r/>
      <w:bookmarkStart w:id="134" w:name="_Toc130481905"/>
      <w:r/>
      <w:bookmarkStart w:id="135" w:name="_Toc33704329"/>
      <w:r/>
      <w:bookmarkStart w:id="136" w:name="_Toc29664"/>
      <w:r/>
      <w:bookmarkStart w:id="137" w:name="_Toc4277"/>
      <w:r/>
      <w:bookmarkStart w:id="138" w:name="_Toc5686"/>
      <w:r/>
      <w:bookmarkStart w:id="139" w:name="_Toc23964"/>
      <w:r/>
      <w:bookmarkStart w:id="140" w:name="_Toc9460"/>
      <w:r/>
      <w:bookmarkStart w:id="141" w:name="_Toc79041682"/>
      <w:r/>
      <w:bookmarkStart w:id="142" w:name="_Toc534449126"/>
      <w:r>
        <w:rPr>
          <w:rStyle w:val="808"/>
          <w:rFonts w:hint="eastAsia" w:ascii="宋体" w:hAnsi="宋体" w:eastAsia="宋体" w:cs="Times New Roman"/>
          <w:b/>
          <w:sz w:val="21"/>
          <w:szCs w:val="22"/>
          <w:lang w:val="en-US" w:eastAsia="zh-CN" w:bidi="ar-SA"/>
        </w:rPr>
        <w:t xml:space="preserve">附件二：廉政合同（一）</w:t>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工程廉政合同（一）</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（发包人与承包人）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承包人：</w:t>
      </w:r>
      <w:r>
        <w:rPr>
          <w:rStyle w:val="808"/>
          <w:rFonts w:hint="eastAsia" w:ascii="宋体" w:hAnsi="宋体" w:eastAsia="宋体" w:cs="Times New Roman"/>
          <w:sz w:val="21"/>
          <w:szCs w:val="22"/>
          <w:u w:val="single"/>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的承包人（以下简称“承包人”），经双方协商一致，自愿签订以下廉政合同。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w:t>
      </w:r>
      <w:r>
        <w:rPr>
          <w:rStyle w:val="808"/>
          <w:rFonts w:hint="eastAsia" w:ascii="宋体" w:hAnsi="宋体" w:eastAsia="宋体" w:cs="Times New Roman"/>
          <w:sz w:val="21"/>
          <w:szCs w:val="22"/>
          <w:lang w:val="en-US" w:eastAsia="zh-CN" w:bidi="ar-SA"/>
        </w:rPr>
        <w:t xml:space="preserve">  承、发包人双方的权利和义务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（一）严格遵守党和国家有关法规及党风廉政建设各项规定。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各项规定，自觉按合同办事。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（四）建立健全并严格执行党风廉政建设各项制度，开展反腐倡廉宣传教育，加强对本方工作人员的监督检查。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  </w:t>
      </w:r>
      <w:r>
        <w:rPr>
          <w:rStyle w:val="808"/>
          <w:rFonts w:hint="eastAsia" w:ascii="宋体" w:hAnsi="宋体" w:eastAsia="宋体" w:cs="Times New Roman"/>
          <w:sz w:val="21"/>
          <w:szCs w:val="22"/>
          <w:lang w:val="en-US" w:eastAsia="zh-CN" w:bidi="ar-SA"/>
        </w:rPr>
        <w:t xml:space="preserve">发包人在廉政建设方面的义务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w:t>
      </w:r>
      <w:r>
        <w:rPr>
          <w:rStyle w:val="808"/>
          <w:rFonts w:hint="eastAsia" w:ascii="宋体" w:hAnsi="宋体" w:cs="Times New Roman"/>
          <w:sz w:val="21"/>
          <w:szCs w:val="22"/>
          <w:lang w:val="en-US" w:eastAsia="zh-CN" w:bidi="ar-SA"/>
        </w:rPr>
        <w:t xml:space="preserve">“小金库”</w:t>
      </w:r>
      <w:r>
        <w:rPr>
          <w:rStyle w:val="808"/>
          <w:rFonts w:hint="eastAsia" w:ascii="宋体" w:hAnsi="宋体" w:eastAsia="宋体" w:cs="Times New Roman"/>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（三）发包人及其工作人员不准让承包人报销应由发包人或个人支付的费用；不准利用职务便利为承包人谋取不当利益。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（四）发包人工作人员不准要求或者接受承包人可能影响公正执行公务的宴请；不准要求承包人提供交通工具、通讯工具、高档办公用品等。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（六）发包人及其工作人员不准利用职务之便为承包人谋取利益之前或之后，约定在其离职后收受承包人财物，并在离职后收受。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（九）发包人及其工作人员不准在与承包人有直接利害关系的企事业单位兼职、兼职取酬、投资入股、经商办企业以及从事有偿中介活动。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  </w:t>
      </w:r>
      <w:r>
        <w:rPr>
          <w:rStyle w:val="808"/>
          <w:rFonts w:hint="eastAsia" w:ascii="宋体" w:hAnsi="宋体" w:eastAsia="宋体" w:cs="Times New Roman"/>
          <w:sz w:val="21"/>
          <w:szCs w:val="22"/>
          <w:lang w:val="en-US" w:eastAsia="zh-CN" w:bidi="ar-SA"/>
        </w:rPr>
        <w:t xml:space="preserve">承包人在廉政建设方面义务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（一）承包人不准以任何形式向发包人及其工作人员馈赠现金、有价证券、支付凭证及赠送干股，或以赌博等交易形式非法赠送发包人财物。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（二）承包人不准以任何名义为发包人及其工作人员报销应由发包人或个人支付的费用。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（五）承包人不准赠送发包人工作人员住房、汽车等物品，不准为其以明显低于市场价购置住房或以劣换优、以借为名赠送住房。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（六）承包人不准违反规定将承建的施工项目分包或非法转包。</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  </w:t>
      </w:r>
      <w:r>
        <w:rPr>
          <w:rStyle w:val="808"/>
          <w:rFonts w:hint="eastAsia" w:ascii="宋体" w:hAnsi="宋体" w:eastAsia="宋体" w:cs="Times New Roman"/>
          <w:sz w:val="21"/>
          <w:szCs w:val="22"/>
          <w:lang w:val="en-US" w:eastAsia="zh-CN" w:bidi="ar-SA"/>
        </w:rPr>
        <w:t xml:space="preserve">本合同有效期为工程开工之日起至该合同工程项目竣工验收后止</w:t>
      </w:r>
      <w:r>
        <w:rPr>
          <w:rStyle w:val="808"/>
          <w:rFonts w:hint="eastAsia" w:ascii="宋体" w:hAnsi="宋体" w:eastAsia="宋体" w:cs="Times New Roman"/>
          <w:b/>
          <w:sz w:val="21"/>
          <w:szCs w:val="22"/>
          <w:lang w:val="en-US" w:eastAsia="zh-CN" w:bidi="ar-SA"/>
        </w:rPr>
        <w:t xml:space="preserve">。</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份，承、发包双方各执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ind w:firstLine="424"/>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  包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right"/>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right"/>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rPr>
          <w:rStyle w:val="808"/>
          <w:rFonts w:hint="eastAsia" w:ascii="宋体" w:hAnsi="宋体" w:eastAsia="宋体" w:cs="Times New Roman"/>
          <w:sz w:val="21"/>
          <w:szCs w:val="22"/>
          <w:lang w:val="en-US" w:eastAsia="zh-CN" w:bidi="ar-SA"/>
        </w:rPr>
        <w:br w:type="page" w:clear="all"/>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43" w:name="_Toc130481906"/>
      <w:r/>
      <w:bookmarkStart w:id="144" w:name="_Toc534449127"/>
      <w:r/>
      <w:bookmarkStart w:id="145" w:name="_Toc33704330"/>
      <w:r/>
      <w:bookmarkStart w:id="146" w:name="_Toc13911"/>
      <w:r/>
      <w:bookmarkStart w:id="147" w:name="_Toc8745"/>
      <w:r/>
      <w:bookmarkStart w:id="148" w:name="_Toc5620"/>
      <w:r/>
      <w:bookmarkStart w:id="149" w:name="_Toc79041683"/>
      <w:r/>
      <w:bookmarkStart w:id="150" w:name="_Toc28291"/>
      <w:r/>
      <w:bookmarkStart w:id="151" w:name="_Toc18065"/>
      <w:r/>
      <w:bookmarkStart w:id="152" w:name="_Toc15039"/>
      <w:r>
        <w:rPr>
          <w:rStyle w:val="808"/>
          <w:rFonts w:hint="eastAsia" w:ascii="宋体" w:hAnsi="宋体" w:eastAsia="宋体" w:cs="Times New Roman"/>
          <w:b/>
          <w:sz w:val="21"/>
          <w:szCs w:val="22"/>
          <w:lang w:val="en-US" w:eastAsia="zh-CN" w:bidi="ar-SA"/>
        </w:rPr>
        <w:t xml:space="preserve">附件三：廉政合同（二）</w:t>
      </w:r>
      <w:bookmarkEnd w:id="143"/>
      <w:r/>
      <w:bookmarkEnd w:id="144"/>
      <w:r/>
      <w:bookmarkEnd w:id="145"/>
      <w:r/>
      <w:bookmarkEnd w:id="146"/>
      <w:r/>
      <w:bookmarkEnd w:id="147"/>
      <w:r/>
      <w:bookmarkEnd w:id="148"/>
      <w:r/>
      <w:bookmarkEnd w:id="149"/>
      <w:r/>
      <w:bookmarkEnd w:id="150"/>
      <w:r/>
      <w:bookmarkEnd w:id="151"/>
      <w:r/>
      <w:bookmarkEnd w:id="15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工程廉政合同（二）</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（监理人与承包人）</w:t>
      </w:r>
      <w:r/>
    </w:p>
    <w:p>
      <w:pPr>
        <w:jc w:val="both"/>
        <w:spacing w:line="360" w:lineRule="auto"/>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sz w:val="21"/>
          <w:szCs w:val="22"/>
          <w:lang w:val="en-US" w:eastAsia="zh-CN" w:bidi="ar-SA"/>
        </w:rPr>
        <w:t xml:space="preserve">监理人：</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sz w:val="21"/>
          <w:szCs w:val="22"/>
          <w:lang w:val="en-US" w:eastAsia="zh-CN" w:bidi="ar-SA"/>
        </w:rPr>
        <w:t xml:space="preserve">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建设优质、高效、有序地进行，</w:t>
      </w:r>
      <w:r>
        <w:rPr>
          <w:rStyle w:val="808"/>
          <w:rFonts w:hint="eastAsia" w:ascii="宋体" w:hAnsi="宋体" w:eastAsia="宋体" w:cs="Times New Roman"/>
          <w:b/>
          <w:sz w:val="21"/>
          <w:szCs w:val="22"/>
          <w:u w:val="single"/>
          <w:lang w:val="en-US" w:eastAsia="zh-CN" w:bidi="ar-SA"/>
        </w:rPr>
        <w:t xml:space="preserve">               施工合同（合同编号：         ）</w:t>
      </w:r>
      <w:r>
        <w:rPr>
          <w:rStyle w:val="808"/>
          <w:rFonts w:hint="eastAsia" w:ascii="宋体" w:hAnsi="宋体" w:eastAsia="宋体" w:cs="Times New Roman"/>
          <w:sz w:val="21"/>
          <w:szCs w:val="22"/>
          <w:lang w:val="en-US" w:eastAsia="zh-CN" w:bidi="ar-SA"/>
        </w:rPr>
        <w:t xml:space="preserve">的监理（以下简称“监理人”），与承包</w:t>
      </w:r>
      <w:r>
        <w:rPr>
          <w:rStyle w:val="808"/>
          <w:rFonts w:hint="eastAsia" w:ascii="宋体" w:hAnsi="宋体" w:eastAsia="宋体" w:cs="Times New Roman"/>
          <w:b/>
          <w:spacing w:val="14"/>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的施工单位（以下简称“承包人”），经双方协商一致，自愿签订以下廉政合同。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 </w:t>
      </w:r>
      <w:r>
        <w:rPr>
          <w:rStyle w:val="808"/>
          <w:rFonts w:hint="eastAsia" w:ascii="宋体" w:hAnsi="宋体" w:eastAsia="宋体" w:cs="Times New Roman"/>
          <w:sz w:val="21"/>
          <w:szCs w:val="22"/>
          <w:lang w:val="en-US" w:eastAsia="zh-CN" w:bidi="ar-SA"/>
        </w:rPr>
        <w:t xml:space="preserve">监理人、承包人双方的权利和义务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（一）严格遵守党和国家有关法律法规及党风廉政建设的各项规定。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（二）严格执行监理、施工合同文件，自觉按合同办事。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（四）建立健全并严格执行党风廉政建设各项制度，开展党风廉政建设宣传教育，加强对本方工作人员的监督检查。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（六）按工程建设单位要求组织开展廉政文化“进工地”活动。</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w:t>
      </w:r>
      <w:r>
        <w:rPr>
          <w:rStyle w:val="808"/>
          <w:rFonts w:hint="eastAsia" w:ascii="宋体" w:hAnsi="宋体" w:eastAsia="宋体" w:cs="Times New Roman"/>
          <w:sz w:val="21"/>
          <w:szCs w:val="22"/>
          <w:lang w:val="en-US" w:eastAsia="zh-CN" w:bidi="ar-SA"/>
        </w:rPr>
        <w:t xml:space="preserve">  监理人在廉政建设方面的义务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（三）监理人及其工作人员不准在承包人报销应由监理人或个人支付的费用；不准利用职务便利为承包人谋取不当利益。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（四）监理人工作人员不准要求或者接受承包人可能影响公正执行公务的宴请；不准要求承包人提供交通工具、通讯工具、高档办公用品等。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（六）监理人及其工作人员不准利用职务之便为承包人谋取利益之前或之后，约定在其离职后收受承包人财物，并在离职后收受。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（八）监理人及其工作人员不准在与承包人有直接利害关系的企事业单位兼职、兼职取酬、投资入股、经商办企业以及从事有偿中介活动。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（九）监理人及其工作人员不准无正当理由拖延签发工程量清单、资金支付，损害承包人利益，影响工程质量、进度和安全。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w:t>
      </w:r>
      <w:r>
        <w:rPr>
          <w:rStyle w:val="808"/>
          <w:rFonts w:hint="eastAsia" w:ascii="宋体" w:hAnsi="宋体" w:eastAsia="宋体" w:cs="Times New Roman"/>
          <w:sz w:val="21"/>
          <w:szCs w:val="22"/>
          <w:lang w:val="en-US" w:eastAsia="zh-CN" w:bidi="ar-SA"/>
        </w:rPr>
        <w:t xml:space="preserve">  承包人在廉政建设方面的义务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（二）承包人不准以任何名义为监理人及其工作人员报销应由监理人或个人支付的费用。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（五）承包人不准赠送监理人工作人员住房、汽车等物品，不准为其以明显低于市场价购置住房或以劣换优、以借为名赠送住房。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（一）监理人违反本《廉政合同》有关条款的，对违纪人员，由监理人主管部门依据有关规定查处，给承包人造成的损失，按有关规定予以赔偿。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w:t>
      </w:r>
      <w:r>
        <w:rPr>
          <w:rStyle w:val="808"/>
          <w:rFonts w:hint="eastAsia" w:ascii="宋体" w:hAnsi="宋体" w:eastAsia="宋体" w:cs="Times New Roman"/>
          <w:sz w:val="21"/>
          <w:szCs w:val="22"/>
          <w:lang w:val="en-US" w:eastAsia="zh-CN" w:bidi="ar-SA"/>
        </w:rPr>
        <w:t xml:space="preserve">  本合同有效期为监理人、承包人双方签署之日起至该工程项目竣工验收后止。</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份，监理人、承包人双方各执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  理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p>
    <w:p>
      <w:pPr>
        <w:rPr>
          <w:rFonts w:hint="eastAsia" w:eastAsia="宋体" w:cs="Times New Roman"/>
        </w:rPr>
      </w:pPr>
      <w:r>
        <w:rPr>
          <w:rFonts w:hint="eastAsia" w:eastAsia="宋体" w:cs="Times New Roman"/>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4"/>
      <w:r/>
      <w:bookmarkEnd w:id="85"/>
      <w:r/>
      <w:bookmarkEnd w:id="86"/>
      <w:r/>
      <w:bookmarkStart w:id="153" w:name="_Hlt26671244"/>
      <w:r/>
      <w:bookmarkEnd w:id="153"/>
      <w:r/>
      <w:bookmarkStart w:id="154" w:name="_Hlt26955039"/>
      <w:r/>
      <w:bookmarkEnd w:id="154"/>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 xml:space="preserve">二、供应商资质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155" w:name="OLE_LINK4"/>
      <w:r>
        <w:rPr>
          <w:rFonts w:hint="eastAsia" w:ascii="Times New Roman" w:hAnsi="Times New Roman"/>
          <w:color w:val="auto"/>
          <w:sz w:val="28"/>
          <w:szCs w:val="28"/>
          <w:highlight w:val="white"/>
        </w:rPr>
        <w:t xml:space="preserve">技术响应偏离表</w:t>
      </w:r>
      <w:bookmarkEnd w:id="155"/>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7"/>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7"/>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7"/>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7"/>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156"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57" w:name="_Toc15099"/>
      <w:r>
        <w:rPr>
          <w:rFonts w:hint="eastAsia" w:ascii="黑体" w:hAnsi="黑体" w:eastAsia="黑体" w:cs="黑体"/>
          <w:b w:val="0"/>
          <w:bCs w:val="0"/>
          <w:color w:val="auto"/>
          <w:sz w:val="32"/>
          <w:highlight w:val="white"/>
        </w:rPr>
        <w:t xml:space="preserve">二、供应商资质</w:t>
      </w:r>
      <w:bookmarkEnd w:id="157"/>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2"/>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7"/>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7"/>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158" w:name="_Hlt26671380"/>
      <w:r/>
      <w:bookmarkEnd w:id="158"/>
      <w:r/>
      <w:bookmarkStart w:id="159" w:name="_格式3__银行出具的资信证明"/>
      <w:r/>
      <w:bookmarkEnd w:id="159"/>
      <w:r/>
      <w:bookmarkStart w:id="160" w:name="_Hlt26955070"/>
      <w:r/>
      <w:bookmarkEnd w:id="160"/>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1" w:name="_Toc9025"/>
      <w:r/>
      <w:bookmarkStart w:id="162" w:name="_Toc21129"/>
      <w:r>
        <w:rPr>
          <w:rFonts w:hint="eastAsia" w:ascii="黑体" w:hAnsi="黑体" w:eastAsia="黑体" w:cs="黑体"/>
          <w:b w:val="0"/>
          <w:bCs w:val="0"/>
          <w:color w:val="auto"/>
          <w:sz w:val="32"/>
          <w:highlight w:val="white"/>
        </w:rPr>
        <w:t xml:space="preserve">六、中小企业或残疾人福利性单位声明函</w:t>
      </w:r>
      <w:bookmarkEnd w:id="161"/>
      <w:r/>
      <w:bookmarkEnd w:id="162"/>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4"/>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4"/>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4"/>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2"/>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4"/>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5"/>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4"/>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4"/>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6"/>
        <w:jc w:val="left"/>
        <w:spacing w:line="500" w:lineRule="exact"/>
        <w:rPr>
          <w:rFonts w:hint="eastAsia"/>
          <w:color w:val="auto"/>
          <w:sz w:val="24"/>
          <w:highlight w:val="white"/>
        </w:rPr>
      </w:pPr>
      <w:r>
        <w:rPr>
          <w:rFonts w:hint="eastAsia"/>
          <w:color w:val="auto"/>
          <w:sz w:val="24"/>
          <w:highlight w:val="white"/>
        </w:rPr>
      </w:r>
      <w:r/>
    </w:p>
    <w:p>
      <w:pPr>
        <w:pStyle w:val="1426"/>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2"/>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7"/>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4"/>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4"/>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38"/>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8"/>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2.对采购需求的其</w:t>
      </w:r>
      <w:r>
        <w:rPr>
          <w:rFonts w:hint="eastAsia" w:ascii="Times New Roman" w:hAnsi="Times New Roman" w:cs="仿宋"/>
          <w:color w:val="auto"/>
          <w:szCs w:val="28"/>
          <w:highlight w:val="white"/>
          <w:lang w:val="en-US" w:eastAsia="zh-CN"/>
        </w:rPr>
        <w:t xml:space="preserve">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156"/>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3"/>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63" w:name="_格式2__法定代表人授权书"/>
      <w:r/>
      <w:bookmarkEnd w:id="163"/>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64"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64"/>
      <w:r>
        <w:rPr>
          <w:rFonts w:hint="eastAsia" w:ascii="黑体" w:hAnsi="黑体" w:eastAsia="黑体" w:cs="黑体"/>
          <w:b w:val="0"/>
          <w:bCs w:val="0"/>
          <w:color w:val="auto"/>
          <w:sz w:val="32"/>
          <w:highlight w:val="white"/>
        </w:rPr>
        <w:t xml:space="preserve">企业业绩</w:t>
      </w:r>
      <w:r/>
    </w:p>
    <w:p>
      <w:pPr>
        <w:pStyle w:val="1455"/>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5"/>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2"/>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2"/>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5"/>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5" w:name="_Toc28140"/>
      <w:r>
        <w:rPr>
          <w:rFonts w:hint="eastAsia" w:ascii="黑体" w:hAnsi="黑体" w:eastAsia="黑体" w:cs="黑体"/>
          <w:b w:val="0"/>
          <w:bCs w:val="0"/>
          <w:color w:val="auto"/>
          <w:sz w:val="32"/>
          <w:highlight w:val="white"/>
        </w:rPr>
        <w:t xml:space="preserve">十、磋商所需其他材料</w:t>
      </w:r>
      <w:bookmarkEnd w:id="165"/>
      <w:r/>
      <w:r/>
    </w:p>
    <w:p>
      <w:pPr>
        <w:pStyle w:val="1457"/>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7"/>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31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9"/>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8"/>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uiPriority w:val="99"/>
    <w:semiHidden/>
    <w:unhideWhenUsed/>
    <w:qFormat/>
    <w:pPr>
      <w:spacing w:after="40"/>
    </w:pPr>
    <w:rPr>
      <w:sz w:val="18"/>
    </w:rPr>
  </w:style>
  <w:style w:type="paragraph" w:styleId="833">
    <w:name w:val="toc 6"/>
    <w:basedOn w:val="798"/>
    <w:next w:val="798"/>
    <w:uiPriority w:val="0"/>
    <w:qFormat/>
    <w:pPr>
      <w:ind w:left="1050"/>
      <w:jc w:val="left"/>
    </w:pPr>
    <w:rPr>
      <w:rFonts w:cs="Calibri"/>
      <w:sz w:val="18"/>
      <w:szCs w:val="18"/>
    </w:rPr>
  </w:style>
  <w:style w:type="paragraph" w:styleId="834">
    <w:name w:val="table of figures"/>
    <w:basedOn w:val="798"/>
    <w:next w:val="798"/>
    <w:uiPriority w:val="99"/>
    <w:unhideWhenUsed/>
    <w:qFormat/>
  </w:style>
  <w:style w:type="paragraph" w:styleId="835">
    <w:name w:val="toc 2"/>
    <w:basedOn w:val="798"/>
    <w:next w:val="798"/>
    <w:uiPriority w:val="39"/>
    <w:qFormat/>
    <w:pPr>
      <w:ind w:left="210"/>
      <w:jc w:val="left"/>
    </w:pPr>
    <w:rPr>
      <w:rFonts w:cs="Calibri"/>
      <w:smallCaps/>
      <w:sz w:val="20"/>
      <w:szCs w:val="20"/>
    </w:rPr>
  </w:style>
  <w:style w:type="paragraph" w:styleId="836">
    <w:name w:val="toc 9"/>
    <w:basedOn w:val="798"/>
    <w:next w:val="798"/>
    <w:uiPriority w:val="0"/>
    <w:qFormat/>
    <w:pPr>
      <w:ind w:left="1680"/>
      <w:jc w:val="left"/>
    </w:pPr>
    <w:rPr>
      <w:rFonts w:cs="Calibri"/>
      <w:sz w:val="18"/>
      <w:szCs w:val="18"/>
    </w:rPr>
  </w:style>
  <w:style w:type="paragraph" w:styleId="837">
    <w:name w:val="Body Text 2"/>
    <w:basedOn w:val="798"/>
    <w:next w:val="819"/>
    <w:uiPriority w:val="0"/>
    <w:qFormat/>
  </w:style>
  <w:style w:type="paragraph" w:styleId="838">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39">
    <w:name w:val="Title"/>
    <w:basedOn w:val="798"/>
    <w:uiPriority w:val="10"/>
    <w:qFormat/>
    <w:pPr>
      <w:contextualSpacing/>
      <w:spacing w:before="300" w:after="200"/>
    </w:pPr>
    <w:rPr>
      <w:sz w:val="48"/>
      <w:szCs w:val="48"/>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Emphasis"/>
    <w:basedOn w:val="808"/>
    <w:uiPriority w:val="20"/>
    <w:qFormat/>
    <w:rPr>
      <w:i/>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08"/>
    <w:uiPriority w:val="99"/>
    <w:semiHidden/>
    <w:unhideWhenUsed/>
    <w:qFormat/>
    <w:rPr>
      <w:sz w:val="21"/>
      <w:szCs w:val="21"/>
    </w:rPr>
  </w:style>
  <w:style w:type="character" w:styleId="845">
    <w:name w:val="footnote reference"/>
    <w:uiPriority w:val="99"/>
    <w:unhideWhenUsed/>
    <w:qFormat/>
    <w:rPr>
      <w:vertAlign w:val="superscript"/>
    </w:rPr>
  </w:style>
  <w:style w:type="paragraph" w:styleId="846"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847"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Heading"/>
    <w:uiPriority w:val="39"/>
    <w:unhideWhenUsed/>
    <w:qFormat/>
    <w:rPr>
      <w:rFonts w:hint="default" w:ascii="Times New Roman" w:hAnsi="Times New Roman" w:eastAsia="宋体" w:cs="Times New Roman"/>
    </w:rPr>
  </w:style>
  <w:style w:type="table" w:styleId="867" w:customStyle="1">
    <w:name w:val="无格式表格 11"/>
    <w:basedOn w:val="8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普通表格11"/>
    <w:uiPriority w:val="99"/>
    <w:unhideWhenUsed/>
    <w:qFormat/>
    <w:tblPr>
      <w:tblCellMar>
        <w:left w:w="0" w:type="dxa"/>
        <w:top w:w="0" w:type="dxa"/>
        <w:right w:w="0" w:type="dxa"/>
        <w:bottom w:w="0" w:type="dxa"/>
      </w:tblCellMar>
    </w:tblPr>
  </w:style>
  <w:style w:type="table" w:styleId="869" w:customStyle="1">
    <w:name w:val="无格式表格 21"/>
    <w:basedOn w:val="8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8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8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8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网格表 31"/>
    <w:basedOn w:val="8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basedOn w:val="8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网格表 5 深色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网格表 6 彩色1"/>
    <w:basedOn w:val="8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网格表 7 彩色1"/>
    <w:basedOn w:val="8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清单表 1 浅色1"/>
    <w:basedOn w:val="8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清单表 21"/>
    <w:basedOn w:val="8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清单表 3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4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5 深色1"/>
    <w:basedOn w:val="8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8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清单表 7 彩色1"/>
    <w:basedOn w:val="86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标题1"/>
    <w:uiPriority w:val="39"/>
    <w:unhideWhenUsed/>
    <w:qFormat/>
    <w:rPr>
      <w:rFonts w:hint="default" w:ascii="Times New Roman" w:hAnsi="Times New Roman" w:eastAsia="宋体" w:cs="Times New Roman"/>
      <w:lang w:val="en-US" w:eastAsia="zh-CN" w:bidi="ar-SA"/>
    </w:rPr>
  </w:style>
  <w:style w:type="paragraph" w:styleId="888" w:customStyle="1">
    <w:name w:val="TOC 标题116"/>
    <w:uiPriority w:val="39"/>
    <w:unhideWhenUsed/>
    <w:qFormat/>
    <w:rPr>
      <w:rFonts w:hint="default" w:ascii="Times New Roman" w:hAnsi="Times New Roman" w:eastAsia="宋体" w:cs="Times New Roman"/>
      <w:lang w:val="en-US" w:eastAsia="zh-CN" w:bidi="ar-SA"/>
    </w:rPr>
  </w:style>
  <w:style w:type="paragraph" w:styleId="889" w:customStyle="1">
    <w:name w:val="TOC 标题115"/>
    <w:uiPriority w:val="39"/>
    <w:unhideWhenUsed/>
    <w:qFormat/>
    <w:rPr>
      <w:rFonts w:hint="default" w:ascii="Times New Roman" w:hAnsi="Times New Roman" w:eastAsia="宋体" w:cs="Times New Roman"/>
      <w:lang w:val="en-US" w:eastAsia="zh-CN" w:bidi="ar-SA"/>
    </w:rPr>
  </w:style>
  <w:style w:type="paragraph" w:styleId="890" w:customStyle="1">
    <w:name w:val="TOC 标题114"/>
    <w:uiPriority w:val="39"/>
    <w:unhideWhenUsed/>
    <w:qFormat/>
    <w:rPr>
      <w:rFonts w:hint="default" w:ascii="Times New Roman" w:hAnsi="Times New Roman" w:eastAsia="宋体" w:cs="Times New Roman"/>
      <w:lang w:val="en-US" w:eastAsia="zh-CN" w:bidi="ar-SA"/>
    </w:rPr>
  </w:style>
  <w:style w:type="character" w:styleId="891" w:customStyle="1">
    <w:name w:val="标题 1 字符"/>
    <w:link w:val="892"/>
    <w:uiPriority w:val="0"/>
    <w:qFormat/>
    <w:rPr>
      <w:b/>
      <w:sz w:val="44"/>
    </w:rPr>
  </w:style>
  <w:style w:type="paragraph" w:styleId="892" w:customStyle="1">
    <w:name w:val="标题 11"/>
    <w:basedOn w:val="798"/>
    <w:next w:val="798"/>
    <w:link w:val="891"/>
    <w:uiPriority w:val="0"/>
    <w:qFormat/>
    <w:pPr>
      <w:keepLines/>
      <w:keepNext/>
      <w:spacing w:before="340" w:after="330" w:line="576" w:lineRule="auto"/>
      <w:outlineLvl w:val="0"/>
    </w:pPr>
    <w:rPr>
      <w:rFonts w:ascii="Times New Roman" w:hAnsi="Times New Roman"/>
      <w:b/>
      <w:sz w:val="44"/>
      <w:szCs w:val="20"/>
    </w:rPr>
  </w:style>
  <w:style w:type="character" w:styleId="893" w:customStyle="1">
    <w:name w:val="标题 2 字符"/>
    <w:link w:val="894"/>
    <w:uiPriority w:val="0"/>
    <w:qFormat/>
    <w:rPr>
      <w:rFonts w:ascii="Arial" w:hAnsi="Arial" w:eastAsia="黑体"/>
      <w:b/>
      <w:sz w:val="32"/>
    </w:rPr>
  </w:style>
  <w:style w:type="paragraph" w:styleId="894" w:customStyle="1">
    <w:name w:val="标题 21"/>
    <w:basedOn w:val="798"/>
    <w:next w:val="798"/>
    <w:link w:val="893"/>
    <w:uiPriority w:val="0"/>
    <w:qFormat/>
    <w:pPr>
      <w:keepLines/>
      <w:keepNext/>
      <w:spacing w:before="260" w:after="260" w:line="413" w:lineRule="auto"/>
      <w:outlineLvl w:val="1"/>
    </w:pPr>
    <w:rPr>
      <w:rFonts w:ascii="Arial" w:hAnsi="Arial" w:eastAsia="黑体"/>
      <w:b/>
      <w:sz w:val="32"/>
      <w:szCs w:val="20"/>
    </w:rPr>
  </w:style>
  <w:style w:type="character" w:styleId="895" w:customStyle="1">
    <w:name w:val="标题 3 字符"/>
    <w:link w:val="896"/>
    <w:uiPriority w:val="0"/>
    <w:qFormat/>
    <w:rPr>
      <w:b/>
      <w:sz w:val="32"/>
    </w:rPr>
  </w:style>
  <w:style w:type="paragraph" w:styleId="896" w:customStyle="1">
    <w:name w:val="标题 31"/>
    <w:basedOn w:val="798"/>
    <w:next w:val="798"/>
    <w:link w:val="895"/>
    <w:uiPriority w:val="0"/>
    <w:qFormat/>
    <w:pPr>
      <w:keepLines/>
      <w:keepNext/>
      <w:spacing w:before="260" w:after="260" w:line="413" w:lineRule="auto"/>
      <w:outlineLvl w:val="2"/>
    </w:pPr>
    <w:rPr>
      <w:rFonts w:ascii="Times New Roman" w:hAnsi="Times New Roman"/>
      <w:b/>
      <w:sz w:val="32"/>
      <w:szCs w:val="20"/>
    </w:rPr>
  </w:style>
  <w:style w:type="character" w:styleId="897" w:customStyle="1">
    <w:name w:val="标题 4 字符"/>
    <w:link w:val="898"/>
    <w:uiPriority w:val="0"/>
    <w:qFormat/>
    <w:rPr>
      <w:rFonts w:ascii="宋体" w:eastAsia="宋体"/>
      <w:color w:val="800000"/>
      <w:sz w:val="28"/>
      <w:lang w:val="en-US" w:eastAsia="zh-CN" w:bidi="ar-SA"/>
    </w:rPr>
  </w:style>
  <w:style w:type="paragraph" w:styleId="898" w:customStyle="1">
    <w:name w:val="标题 41"/>
    <w:basedOn w:val="798"/>
    <w:next w:val="798"/>
    <w:link w:val="89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9">
    <w:name w:val="List Paragraph"/>
    <w:basedOn w:val="798"/>
    <w:uiPriority w:val="34"/>
    <w:qFormat/>
    <w:pPr>
      <w:contextualSpacing/>
      <w:ind w:left="720"/>
    </w:pPr>
  </w:style>
  <w:style w:type="paragraph" w:styleId="900">
    <w:name w:val="No Spacing"/>
    <w:uiPriority w:val="1"/>
    <w:qFormat/>
    <w:rPr>
      <w:rFonts w:hint="default" w:ascii="Times New Roman" w:hAnsi="Times New Roman" w:eastAsia="宋体" w:cs="Times New Roman"/>
      <w:lang w:val="en-US" w:eastAsia="zh-CN" w:bidi="ar-SA"/>
    </w:rPr>
  </w:style>
  <w:style w:type="paragraph" w:styleId="901">
    <w:name w:val="Quote"/>
    <w:basedOn w:val="798"/>
    <w:next w:val="798"/>
    <w:uiPriority w:val="29"/>
    <w:qFormat/>
    <w:pPr>
      <w:ind w:left="720" w:right="720"/>
    </w:pPr>
    <w:rPr>
      <w:i/>
    </w:rPr>
  </w:style>
  <w:style w:type="paragraph" w:styleId="902">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3" w:customStyle="1">
    <w:name w:val="TOC 标题113"/>
    <w:uiPriority w:val="39"/>
    <w:unhideWhenUsed/>
    <w:qFormat/>
    <w:rPr>
      <w:rFonts w:hint="default" w:ascii="Times New Roman" w:hAnsi="Times New Roman" w:eastAsia="宋体" w:cs="Times New Roman"/>
      <w:lang w:val="en-US" w:eastAsia="zh-CN" w:bidi="ar-SA"/>
    </w:rPr>
  </w:style>
  <w:style w:type="paragraph" w:styleId="904" w:customStyle="1">
    <w:name w:val="标题 111"/>
    <w:basedOn w:val="798"/>
    <w:next w:val="798"/>
    <w:link w:val="914"/>
    <w:uiPriority w:val="9"/>
    <w:qFormat/>
    <w:pPr>
      <w:keepLines/>
      <w:keepNext/>
      <w:spacing w:before="480" w:after="200"/>
      <w:outlineLvl w:val="0"/>
    </w:pPr>
    <w:rPr>
      <w:rFonts w:ascii="Arial" w:hAnsi="Arial" w:eastAsia="Arial" w:cs="Arial"/>
      <w:sz w:val="40"/>
      <w:szCs w:val="40"/>
    </w:rPr>
  </w:style>
  <w:style w:type="paragraph" w:styleId="905"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6"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7"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8" w:customStyle="1">
    <w:name w:val="标题 511"/>
    <w:basedOn w:val="798"/>
    <w:next w:val="798"/>
    <w:link w:val="915"/>
    <w:uiPriority w:val="9"/>
    <w:qFormat/>
    <w:pPr>
      <w:keepLines/>
      <w:keepNext/>
      <w:spacing w:before="320" w:after="200"/>
      <w:outlineLvl w:val="4"/>
    </w:pPr>
    <w:rPr>
      <w:rFonts w:ascii="Arial" w:hAnsi="Arial" w:eastAsia="Arial" w:cs="Arial"/>
      <w:b/>
      <w:bCs/>
      <w:sz w:val="24"/>
      <w:szCs w:val="24"/>
    </w:rPr>
  </w:style>
  <w:style w:type="paragraph" w:styleId="909" w:customStyle="1">
    <w:name w:val="标题 611"/>
    <w:basedOn w:val="798"/>
    <w:next w:val="798"/>
    <w:link w:val="916"/>
    <w:uiPriority w:val="9"/>
    <w:qFormat/>
    <w:pPr>
      <w:keepLines/>
      <w:keepNext/>
      <w:spacing w:before="320" w:after="200"/>
      <w:outlineLvl w:val="5"/>
    </w:pPr>
    <w:rPr>
      <w:rFonts w:ascii="Arial" w:hAnsi="Arial" w:eastAsia="Arial" w:cs="Arial"/>
      <w:b/>
      <w:bCs/>
      <w:sz w:val="22"/>
    </w:rPr>
  </w:style>
  <w:style w:type="paragraph" w:styleId="910" w:customStyle="1">
    <w:name w:val="标题 711"/>
    <w:basedOn w:val="798"/>
    <w:next w:val="798"/>
    <w:link w:val="917"/>
    <w:uiPriority w:val="9"/>
    <w:qFormat/>
    <w:pPr>
      <w:keepLines/>
      <w:keepNext/>
      <w:spacing w:before="320" w:after="200"/>
      <w:outlineLvl w:val="6"/>
    </w:pPr>
    <w:rPr>
      <w:rFonts w:ascii="Arial" w:hAnsi="Arial" w:eastAsia="Arial" w:cs="Arial"/>
      <w:b/>
      <w:bCs/>
      <w:i/>
      <w:iCs/>
      <w:sz w:val="22"/>
    </w:rPr>
  </w:style>
  <w:style w:type="paragraph" w:styleId="911" w:customStyle="1">
    <w:name w:val="标题 811"/>
    <w:basedOn w:val="798"/>
    <w:next w:val="798"/>
    <w:link w:val="918"/>
    <w:uiPriority w:val="9"/>
    <w:qFormat/>
    <w:pPr>
      <w:keepLines/>
      <w:keepNext/>
      <w:spacing w:before="320" w:after="200"/>
      <w:outlineLvl w:val="7"/>
    </w:pPr>
    <w:rPr>
      <w:rFonts w:ascii="Arial" w:hAnsi="Arial" w:eastAsia="Arial" w:cs="Arial"/>
      <w:i/>
      <w:iCs/>
      <w:sz w:val="22"/>
    </w:rPr>
  </w:style>
  <w:style w:type="paragraph" w:styleId="912" w:customStyle="1">
    <w:name w:val="标题 911"/>
    <w:basedOn w:val="798"/>
    <w:next w:val="798"/>
    <w:link w:val="919"/>
    <w:uiPriority w:val="9"/>
    <w:qFormat/>
    <w:pPr>
      <w:keepLines/>
      <w:keepNext/>
      <w:spacing w:before="320" w:after="200"/>
      <w:outlineLvl w:val="8"/>
    </w:pPr>
    <w:rPr>
      <w:rFonts w:ascii="Arial" w:hAnsi="Arial" w:eastAsia="Arial" w:cs="Arial"/>
      <w:i/>
      <w:iCs/>
      <w:szCs w:val="21"/>
    </w:rPr>
  </w:style>
  <w:style w:type="character" w:styleId="913" w:customStyle="1">
    <w:name w:val="默认段落字体11"/>
    <w:uiPriority w:val="1"/>
    <w:unhideWhenUsed/>
    <w:qFormat/>
  </w:style>
  <w:style w:type="character" w:styleId="914" w:customStyle="1">
    <w:name w:val="标题 1 字符1"/>
    <w:link w:val="904"/>
    <w:uiPriority w:val="9"/>
    <w:qFormat/>
    <w:rPr>
      <w:rFonts w:ascii="Arial" w:hAnsi="Arial" w:eastAsia="Arial" w:cs="Arial"/>
      <w:sz w:val="40"/>
      <w:szCs w:val="40"/>
    </w:rPr>
  </w:style>
  <w:style w:type="character" w:styleId="915" w:customStyle="1">
    <w:name w:val="标题 5 字符"/>
    <w:link w:val="908"/>
    <w:uiPriority w:val="9"/>
    <w:qFormat/>
    <w:rPr>
      <w:rFonts w:ascii="Arial" w:hAnsi="Arial" w:eastAsia="Arial" w:cs="Arial"/>
      <w:b/>
      <w:bCs/>
      <w:sz w:val="24"/>
      <w:szCs w:val="24"/>
    </w:rPr>
  </w:style>
  <w:style w:type="character" w:styleId="916" w:customStyle="1">
    <w:name w:val="标题 6 字符"/>
    <w:link w:val="909"/>
    <w:uiPriority w:val="9"/>
    <w:qFormat/>
    <w:rPr>
      <w:rFonts w:ascii="Arial" w:hAnsi="Arial" w:eastAsia="Arial" w:cs="Arial"/>
      <w:b/>
      <w:bCs/>
      <w:sz w:val="22"/>
      <w:szCs w:val="22"/>
    </w:rPr>
  </w:style>
  <w:style w:type="character" w:styleId="917" w:customStyle="1">
    <w:name w:val="标题 7 字符"/>
    <w:link w:val="910"/>
    <w:uiPriority w:val="9"/>
    <w:qFormat/>
    <w:rPr>
      <w:rFonts w:ascii="Arial" w:hAnsi="Arial" w:eastAsia="Arial" w:cs="Arial"/>
      <w:b/>
      <w:bCs/>
      <w:i/>
      <w:iCs/>
      <w:sz w:val="22"/>
      <w:szCs w:val="22"/>
    </w:rPr>
  </w:style>
  <w:style w:type="character" w:styleId="918" w:customStyle="1">
    <w:name w:val="标题 8 字符"/>
    <w:link w:val="911"/>
    <w:uiPriority w:val="9"/>
    <w:qFormat/>
    <w:rPr>
      <w:rFonts w:ascii="Arial" w:hAnsi="Arial" w:eastAsia="Arial" w:cs="Arial"/>
      <w:i/>
      <w:iCs/>
      <w:sz w:val="22"/>
      <w:szCs w:val="22"/>
    </w:rPr>
  </w:style>
  <w:style w:type="character" w:styleId="919" w:customStyle="1">
    <w:name w:val="标题 9 字符"/>
    <w:link w:val="912"/>
    <w:uiPriority w:val="9"/>
    <w:qFormat/>
    <w:rPr>
      <w:rFonts w:ascii="Arial" w:hAnsi="Arial" w:eastAsia="Arial" w:cs="Arial"/>
      <w:i/>
      <w:iCs/>
      <w:sz w:val="21"/>
      <w:szCs w:val="21"/>
    </w:rPr>
  </w:style>
  <w:style w:type="paragraph" w:styleId="920" w:customStyle="1">
    <w:name w:val="题注11"/>
    <w:basedOn w:val="798"/>
    <w:next w:val="798"/>
    <w:uiPriority w:val="35"/>
    <w:qFormat/>
    <w:pPr>
      <w:spacing w:line="276" w:lineRule="auto"/>
    </w:pPr>
    <w:rPr>
      <w:b/>
      <w:bCs/>
      <w:color w:val="4f81bd"/>
      <w:sz w:val="18"/>
      <w:szCs w:val="18"/>
    </w:rPr>
  </w:style>
  <w:style w:type="paragraph" w:styleId="921" w:customStyle="1">
    <w:name w:val="正文文本缩进11"/>
    <w:basedOn w:val="798"/>
    <w:link w:val="922"/>
    <w:uiPriority w:val="99"/>
    <w:unhideWhenUsed/>
    <w:qFormat/>
    <w:pPr>
      <w:ind w:left="420"/>
      <w:spacing w:after="120"/>
    </w:pPr>
  </w:style>
  <w:style w:type="character" w:styleId="922" w:customStyle="1">
    <w:name w:val="正文文本缩进 字符"/>
    <w:link w:val="921"/>
    <w:uiPriority w:val="99"/>
    <w:semiHidden/>
    <w:qFormat/>
    <w:rPr>
      <w:rFonts w:ascii="Calibri" w:hAnsi="Calibri"/>
      <w:sz w:val="21"/>
      <w:szCs w:val="22"/>
    </w:rPr>
  </w:style>
  <w:style w:type="paragraph" w:styleId="923" w:customStyle="1">
    <w:name w:val="尾注文本11"/>
    <w:basedOn w:val="798"/>
    <w:link w:val="924"/>
    <w:uiPriority w:val="99"/>
    <w:unhideWhenUsed/>
    <w:qFormat/>
    <w:rPr>
      <w:sz w:val="20"/>
    </w:rPr>
  </w:style>
  <w:style w:type="character" w:styleId="924" w:customStyle="1">
    <w:name w:val="尾注文本 字符"/>
    <w:link w:val="923"/>
    <w:uiPriority w:val="99"/>
    <w:qFormat/>
    <w:rPr>
      <w:sz w:val="20"/>
    </w:rPr>
  </w:style>
  <w:style w:type="paragraph" w:styleId="925" w:customStyle="1">
    <w:name w:val="页脚11"/>
    <w:basedOn w:val="798"/>
    <w:link w:val="926"/>
    <w:uiPriority w:val="99"/>
    <w:unhideWhenUsed/>
    <w:qFormat/>
    <w:pPr>
      <w:tabs>
        <w:tab w:val="center" w:pos="7143" w:leader="none"/>
        <w:tab w:val="right" w:pos="14287" w:leader="none"/>
      </w:tabs>
    </w:pPr>
  </w:style>
  <w:style w:type="character" w:styleId="926" w:customStyle="1">
    <w:name w:val="页脚 字符"/>
    <w:link w:val="925"/>
    <w:uiPriority w:val="99"/>
    <w:qFormat/>
  </w:style>
  <w:style w:type="paragraph" w:styleId="927" w:customStyle="1">
    <w:name w:val="页眉11"/>
    <w:basedOn w:val="798"/>
    <w:uiPriority w:val="99"/>
    <w:unhideWhenUsed/>
    <w:qFormat/>
    <w:pPr>
      <w:tabs>
        <w:tab w:val="center" w:pos="7143" w:leader="none"/>
        <w:tab w:val="right" w:pos="14287" w:leader="none"/>
      </w:tabs>
    </w:pPr>
  </w:style>
  <w:style w:type="paragraph" w:styleId="928" w:customStyle="1">
    <w:name w:val="副标题1"/>
    <w:basedOn w:val="798"/>
    <w:next w:val="798"/>
    <w:link w:val="929"/>
    <w:uiPriority w:val="11"/>
    <w:qFormat/>
    <w:pPr>
      <w:spacing w:before="200" w:after="200"/>
    </w:pPr>
    <w:rPr>
      <w:sz w:val="24"/>
      <w:szCs w:val="24"/>
    </w:rPr>
  </w:style>
  <w:style w:type="character" w:styleId="929" w:customStyle="1">
    <w:name w:val="副标题 字符"/>
    <w:link w:val="928"/>
    <w:uiPriority w:val="11"/>
    <w:qFormat/>
    <w:rPr>
      <w:sz w:val="24"/>
      <w:szCs w:val="24"/>
    </w:rPr>
  </w:style>
  <w:style w:type="paragraph" w:styleId="930" w:customStyle="1">
    <w:name w:val="脚注文本11"/>
    <w:basedOn w:val="798"/>
    <w:link w:val="931"/>
    <w:uiPriority w:val="99"/>
    <w:unhideWhenUsed/>
    <w:qFormat/>
    <w:pPr>
      <w:spacing w:after="40"/>
    </w:pPr>
    <w:rPr>
      <w:sz w:val="18"/>
    </w:rPr>
  </w:style>
  <w:style w:type="character" w:styleId="931" w:customStyle="1">
    <w:name w:val="脚注文本 字符"/>
    <w:link w:val="930"/>
    <w:uiPriority w:val="99"/>
    <w:qFormat/>
    <w:rPr>
      <w:sz w:val="18"/>
    </w:rPr>
  </w:style>
  <w:style w:type="paragraph" w:styleId="932" w:customStyle="1">
    <w:name w:val="图表目录12"/>
    <w:basedOn w:val="798"/>
    <w:next w:val="798"/>
    <w:uiPriority w:val="99"/>
    <w:unhideWhenUsed/>
    <w:qFormat/>
  </w:style>
  <w:style w:type="paragraph" w:styleId="933" w:customStyle="1">
    <w:name w:val="普通(网站)11"/>
    <w:basedOn w:val="798"/>
    <w:uiPriority w:val="99"/>
    <w:qFormat/>
    <w:rPr>
      <w:sz w:val="24"/>
    </w:rPr>
  </w:style>
  <w:style w:type="paragraph" w:styleId="934" w:customStyle="1">
    <w:name w:val="标题11"/>
    <w:basedOn w:val="798"/>
    <w:next w:val="798"/>
    <w:link w:val="935"/>
    <w:uiPriority w:val="10"/>
    <w:qFormat/>
    <w:pPr>
      <w:contextualSpacing/>
      <w:spacing w:before="300" w:after="200"/>
    </w:pPr>
    <w:rPr>
      <w:sz w:val="48"/>
      <w:szCs w:val="48"/>
    </w:rPr>
  </w:style>
  <w:style w:type="character" w:styleId="935" w:customStyle="1">
    <w:name w:val="标题 字符"/>
    <w:link w:val="934"/>
    <w:uiPriority w:val="10"/>
    <w:qFormat/>
    <w:rPr>
      <w:sz w:val="48"/>
      <w:szCs w:val="48"/>
    </w:rPr>
  </w:style>
  <w:style w:type="paragraph" w:styleId="936" w:customStyle="1">
    <w:name w:val="正文文本首行缩进 21"/>
    <w:basedOn w:val="921"/>
    <w:uiPriority w:val="0"/>
    <w:qFormat/>
    <w:pPr>
      <w:ind w:left="0" w:firstLine="420"/>
      <w:spacing w:after="0" w:line="360" w:lineRule="auto"/>
    </w:pPr>
    <w:rPr>
      <w:rFonts w:ascii="宋体" w:hAnsi="宋体"/>
      <w:szCs w:val="20"/>
    </w:rPr>
  </w:style>
  <w:style w:type="table" w:styleId="937" w:customStyle="1">
    <w:name w:val="网格型11"/>
    <w:uiPriority w:val="59"/>
    <w:qFormat/>
    <w:tblPr>
      <w:tblCellMar>
        <w:left w:w="0" w:type="dxa"/>
        <w:top w:w="0" w:type="dxa"/>
        <w:right w:w="0" w:type="dxa"/>
        <w:bottom w:w="0" w:type="dxa"/>
      </w:tblCellMar>
    </w:tblPr>
  </w:style>
  <w:style w:type="character" w:styleId="938" w:customStyle="1">
    <w:name w:val="要点11"/>
    <w:uiPriority w:val="22"/>
    <w:qFormat/>
    <w:rPr>
      <w:b/>
      <w:bCs/>
    </w:rPr>
  </w:style>
  <w:style w:type="character" w:styleId="939" w:customStyle="1">
    <w:name w:val="尾注引用11"/>
    <w:uiPriority w:val="99"/>
    <w:unhideWhenUsed/>
    <w:qFormat/>
    <w:rPr>
      <w:vertAlign w:val="superscript"/>
    </w:rPr>
  </w:style>
  <w:style w:type="character" w:styleId="940" w:customStyle="1">
    <w:name w:val="超链接11"/>
    <w:uiPriority w:val="99"/>
    <w:unhideWhenUsed/>
    <w:qFormat/>
    <w:rPr>
      <w:color w:val="0000ff"/>
      <w:u w:val="single"/>
    </w:rPr>
  </w:style>
  <w:style w:type="character" w:styleId="941" w:customStyle="1">
    <w:name w:val="脚注引用11"/>
    <w:uiPriority w:val="99"/>
    <w:unhideWhenUsed/>
    <w:qFormat/>
    <w:rPr>
      <w:vertAlign w:val="superscript"/>
    </w:rPr>
  </w:style>
  <w:style w:type="paragraph" w:styleId="942" w:customStyle="1">
    <w:name w:val="TOC 标题112"/>
    <w:uiPriority w:val="39"/>
    <w:unhideWhenUsed/>
    <w:qFormat/>
    <w:rPr>
      <w:rFonts w:hint="default" w:ascii="Times New Roman" w:hAnsi="Times New Roman" w:eastAsia="宋体" w:cs="Times New Roman"/>
      <w:lang w:val="en-US" w:eastAsia="zh-CN" w:bidi="ar-SA"/>
    </w:rPr>
  </w:style>
  <w:style w:type="character" w:styleId="943" w:customStyle="1">
    <w:name w:val="Heading 1 Char"/>
    <w:uiPriority w:val="9"/>
    <w:qFormat/>
    <w:rPr>
      <w:rFonts w:ascii="Arial" w:hAnsi="Arial" w:eastAsia="Arial" w:cs="Arial"/>
      <w:sz w:val="40"/>
      <w:szCs w:val="40"/>
    </w:rPr>
  </w:style>
  <w:style w:type="character" w:styleId="944" w:customStyle="1">
    <w:name w:val="Heading 5 Char"/>
    <w:uiPriority w:val="9"/>
    <w:qFormat/>
    <w:rPr>
      <w:rFonts w:ascii="Arial" w:hAnsi="Arial" w:eastAsia="Arial" w:cs="Arial"/>
      <w:b/>
      <w:bCs/>
      <w:sz w:val="24"/>
      <w:szCs w:val="24"/>
    </w:rPr>
  </w:style>
  <w:style w:type="character" w:styleId="945" w:customStyle="1">
    <w:name w:val="Heading 6 Char"/>
    <w:uiPriority w:val="9"/>
    <w:qFormat/>
    <w:rPr>
      <w:rFonts w:ascii="Arial" w:hAnsi="Arial" w:eastAsia="Arial" w:cs="Arial"/>
      <w:b/>
      <w:bCs/>
      <w:sz w:val="22"/>
      <w:szCs w:val="22"/>
    </w:rPr>
  </w:style>
  <w:style w:type="character" w:styleId="946" w:customStyle="1">
    <w:name w:val="Heading 7 Char"/>
    <w:uiPriority w:val="9"/>
    <w:qFormat/>
    <w:rPr>
      <w:rFonts w:ascii="Arial" w:hAnsi="Arial" w:eastAsia="Arial" w:cs="Arial"/>
      <w:b/>
      <w:bCs/>
      <w:i/>
      <w:iCs/>
      <w:sz w:val="22"/>
      <w:szCs w:val="22"/>
    </w:rPr>
  </w:style>
  <w:style w:type="character" w:styleId="947" w:customStyle="1">
    <w:name w:val="Heading 8 Char"/>
    <w:uiPriority w:val="9"/>
    <w:qFormat/>
    <w:rPr>
      <w:rFonts w:ascii="Arial" w:hAnsi="Arial" w:eastAsia="Arial" w:cs="Arial"/>
      <w:i/>
      <w:iCs/>
      <w:sz w:val="22"/>
      <w:szCs w:val="22"/>
    </w:rPr>
  </w:style>
  <w:style w:type="character" w:styleId="948" w:customStyle="1">
    <w:name w:val="Heading 9 Char"/>
    <w:uiPriority w:val="9"/>
    <w:qFormat/>
    <w:rPr>
      <w:rFonts w:ascii="Arial" w:hAnsi="Arial" w:eastAsia="Arial" w:cs="Arial"/>
      <w:i/>
      <w:iCs/>
      <w:sz w:val="21"/>
      <w:szCs w:val="21"/>
    </w:rPr>
  </w:style>
  <w:style w:type="character" w:styleId="949" w:customStyle="1">
    <w:name w:val="Title Char"/>
    <w:uiPriority w:val="10"/>
    <w:qFormat/>
    <w:rPr>
      <w:sz w:val="48"/>
      <w:szCs w:val="48"/>
    </w:rPr>
  </w:style>
  <w:style w:type="character" w:styleId="950" w:customStyle="1">
    <w:name w:val="Subtitle Char"/>
    <w:uiPriority w:val="11"/>
    <w:qFormat/>
    <w:rPr>
      <w:sz w:val="24"/>
      <w:szCs w:val="24"/>
    </w:rPr>
  </w:style>
  <w:style w:type="character" w:styleId="951" w:customStyle="1">
    <w:name w:val="Quote Char"/>
    <w:uiPriority w:val="29"/>
    <w:qFormat/>
    <w:rPr>
      <w:i/>
    </w:rPr>
  </w:style>
  <w:style w:type="character" w:styleId="952" w:customStyle="1">
    <w:name w:val="Intense Quote Char"/>
    <w:uiPriority w:val="30"/>
    <w:qFormat/>
    <w:rPr>
      <w:i/>
    </w:rPr>
  </w:style>
  <w:style w:type="character" w:styleId="953" w:customStyle="1">
    <w:name w:val="Caption Char"/>
    <w:uiPriority w:val="99"/>
    <w:qFormat/>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11"/>
    <w:uiPriority w:val="39"/>
    <w:unhideWhenUsed/>
    <w:qFormat/>
    <w:rPr>
      <w:rFonts w:hint="default" w:ascii="Times New Roman" w:hAnsi="Times New Roman" w:eastAsia="宋体" w:cs="Times New Roman"/>
      <w:lang w:val="en-US" w:eastAsia="zh-CN" w:bidi="ar-SA"/>
    </w:rPr>
  </w:style>
  <w:style w:type="paragraph" w:styleId="957" w:customStyle="1">
    <w:name w:val="无间隔1"/>
    <w:uiPriority w:val="1"/>
    <w:qFormat/>
    <w:rPr>
      <w:rFonts w:hint="default" w:ascii="Times New Roman" w:hAnsi="Times New Roman" w:eastAsia="宋体" w:cs="Times New Roman"/>
      <w:lang w:val="en-US" w:eastAsia="zh-CN" w:bidi="ar-SA"/>
    </w:rPr>
  </w:style>
  <w:style w:type="paragraph" w:styleId="958" w:customStyle="1">
    <w:name w:val="引用1"/>
    <w:basedOn w:val="798"/>
    <w:next w:val="798"/>
    <w:link w:val="959"/>
    <w:uiPriority w:val="29"/>
    <w:qFormat/>
    <w:pPr>
      <w:ind w:left="720" w:right="720"/>
    </w:pPr>
    <w:rPr>
      <w:i/>
    </w:rPr>
  </w:style>
  <w:style w:type="character" w:styleId="959" w:customStyle="1">
    <w:name w:val="引用 字符"/>
    <w:link w:val="958"/>
    <w:uiPriority w:val="29"/>
    <w:qFormat/>
    <w:rPr>
      <w:i/>
    </w:rPr>
  </w:style>
  <w:style w:type="paragraph" w:styleId="960" w:customStyle="1">
    <w:name w:val="明显引用1"/>
    <w:basedOn w:val="798"/>
    <w:next w:val="798"/>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table" w:styleId="962" w:customStyle="1">
    <w:name w:val="Table Grid Light"/>
    <w:uiPriority w:val="59"/>
    <w:qFormat/>
    <w:tblPr>
      <w:tblCellMar>
        <w:left w:w="0" w:type="dxa"/>
        <w:top w:w="0" w:type="dxa"/>
        <w:right w:w="0" w:type="dxa"/>
        <w:bottom w:w="0" w:type="dxa"/>
      </w:tblCellMar>
    </w:tblPr>
  </w:style>
  <w:style w:type="table" w:styleId="963" w:customStyle="1">
    <w:name w:val="Grid Table 1 Light - Accent 1"/>
    <w:uiPriority w:val="99"/>
    <w:qFormat/>
    <w:tblPr>
      <w:tblCellMar>
        <w:left w:w="0" w:type="dxa"/>
        <w:top w:w="0" w:type="dxa"/>
        <w:right w:w="0" w:type="dxa"/>
        <w:bottom w:w="0" w:type="dxa"/>
      </w:tblCellMar>
    </w:tblPr>
  </w:style>
  <w:style w:type="table" w:styleId="964" w:customStyle="1">
    <w:name w:val="Grid Table 1 Light - Accent 2"/>
    <w:uiPriority w:val="99"/>
    <w:qFormat/>
    <w:tblPr>
      <w:tblCellMar>
        <w:left w:w="0" w:type="dxa"/>
        <w:top w:w="0" w:type="dxa"/>
        <w:right w:w="0" w:type="dxa"/>
        <w:bottom w:w="0" w:type="dxa"/>
      </w:tblCellMar>
    </w:tblPr>
  </w:style>
  <w:style w:type="table" w:styleId="965" w:customStyle="1">
    <w:name w:val="Grid Table 1 Light - Accent 3"/>
    <w:uiPriority w:val="99"/>
    <w:qFormat/>
    <w:tblPr>
      <w:tblCellMar>
        <w:left w:w="0" w:type="dxa"/>
        <w:top w:w="0" w:type="dxa"/>
        <w:right w:w="0" w:type="dxa"/>
        <w:bottom w:w="0" w:type="dxa"/>
      </w:tblCellMar>
    </w:tblPr>
  </w:style>
  <w:style w:type="table" w:styleId="966" w:customStyle="1">
    <w:name w:val="Grid Table 1 Light - Accent 4"/>
    <w:uiPriority w:val="99"/>
    <w:qFormat/>
    <w:tblPr>
      <w:tblCellMar>
        <w:left w:w="0" w:type="dxa"/>
        <w:top w:w="0" w:type="dxa"/>
        <w:right w:w="0" w:type="dxa"/>
        <w:bottom w:w="0" w:type="dxa"/>
      </w:tblCellMar>
    </w:tblPr>
  </w:style>
  <w:style w:type="table" w:styleId="967" w:customStyle="1">
    <w:name w:val="Grid Table 1 Light - Accent 5"/>
    <w:uiPriority w:val="99"/>
    <w:qFormat/>
    <w:tblPr>
      <w:tblCellMar>
        <w:left w:w="0" w:type="dxa"/>
        <w:top w:w="0" w:type="dxa"/>
        <w:right w:w="0" w:type="dxa"/>
        <w:bottom w:w="0" w:type="dxa"/>
      </w:tblCellMar>
    </w:tblPr>
  </w:style>
  <w:style w:type="table" w:styleId="968" w:customStyle="1">
    <w:name w:val="Grid Table 1 Light - Accent 6"/>
    <w:uiPriority w:val="99"/>
    <w:qFormat/>
    <w:tblPr>
      <w:tblCellMar>
        <w:left w:w="0" w:type="dxa"/>
        <w:top w:w="0" w:type="dxa"/>
        <w:right w:w="0" w:type="dxa"/>
        <w:bottom w:w="0" w:type="dxa"/>
      </w:tblCellMar>
    </w:tblPr>
  </w:style>
  <w:style w:type="table" w:styleId="969" w:customStyle="1">
    <w:name w:val="Grid Table 2 - Accent 1"/>
    <w:uiPriority w:val="99"/>
    <w:qFormat/>
    <w:tblPr>
      <w:tblCellMar>
        <w:left w:w="0" w:type="dxa"/>
        <w:top w:w="0" w:type="dxa"/>
        <w:right w:w="0" w:type="dxa"/>
        <w:bottom w:w="0" w:type="dxa"/>
      </w:tblCellMar>
    </w:tblPr>
  </w:style>
  <w:style w:type="table" w:styleId="970" w:customStyle="1">
    <w:name w:val="Grid Table 2 - Accent 2"/>
    <w:uiPriority w:val="99"/>
    <w:qFormat/>
    <w:tblPr>
      <w:tblCellMar>
        <w:left w:w="0" w:type="dxa"/>
        <w:top w:w="0" w:type="dxa"/>
        <w:right w:w="0" w:type="dxa"/>
        <w:bottom w:w="0" w:type="dxa"/>
      </w:tblCellMar>
    </w:tblPr>
  </w:style>
  <w:style w:type="table" w:styleId="971" w:customStyle="1">
    <w:name w:val="Grid Table 2 - Accent 3"/>
    <w:uiPriority w:val="99"/>
    <w:qFormat/>
    <w:tblPr>
      <w:tblCellMar>
        <w:left w:w="0" w:type="dxa"/>
        <w:top w:w="0" w:type="dxa"/>
        <w:right w:w="0" w:type="dxa"/>
        <w:bottom w:w="0" w:type="dxa"/>
      </w:tblCellMar>
    </w:tblPr>
  </w:style>
  <w:style w:type="table" w:styleId="972" w:customStyle="1">
    <w:name w:val="Grid Table 2 - Accent 4"/>
    <w:uiPriority w:val="99"/>
    <w:qFormat/>
    <w:tblPr>
      <w:tblCellMar>
        <w:left w:w="0" w:type="dxa"/>
        <w:top w:w="0" w:type="dxa"/>
        <w:right w:w="0" w:type="dxa"/>
        <w:bottom w:w="0" w:type="dxa"/>
      </w:tblCellMar>
    </w:tblPr>
  </w:style>
  <w:style w:type="table" w:styleId="973" w:customStyle="1">
    <w:name w:val="Grid Table 2 - Accent 5"/>
    <w:uiPriority w:val="99"/>
    <w:qFormat/>
    <w:tblPr>
      <w:tblCellMar>
        <w:left w:w="0" w:type="dxa"/>
        <w:top w:w="0" w:type="dxa"/>
        <w:right w:w="0" w:type="dxa"/>
        <w:bottom w:w="0" w:type="dxa"/>
      </w:tblCellMar>
    </w:tblPr>
  </w:style>
  <w:style w:type="table" w:styleId="974" w:customStyle="1">
    <w:name w:val="Grid Table 2 - Accent 6"/>
    <w:uiPriority w:val="99"/>
    <w:qFormat/>
    <w:tblPr>
      <w:tblCellMar>
        <w:left w:w="0" w:type="dxa"/>
        <w:top w:w="0" w:type="dxa"/>
        <w:right w:w="0" w:type="dxa"/>
        <w:bottom w:w="0" w:type="dxa"/>
      </w:tblCellMar>
    </w:tblPr>
  </w:style>
  <w:style w:type="table" w:styleId="975" w:customStyle="1">
    <w:name w:val="Grid Table 3 - Accent 1"/>
    <w:uiPriority w:val="99"/>
    <w:qFormat/>
    <w:tblPr>
      <w:tblCellMar>
        <w:left w:w="0" w:type="dxa"/>
        <w:top w:w="0" w:type="dxa"/>
        <w:right w:w="0" w:type="dxa"/>
        <w:bottom w:w="0" w:type="dxa"/>
      </w:tblCellMar>
    </w:tblPr>
  </w:style>
  <w:style w:type="table" w:styleId="976" w:customStyle="1">
    <w:name w:val="Grid Table 3 - Accent 2"/>
    <w:uiPriority w:val="99"/>
    <w:qFormat/>
    <w:tblPr>
      <w:tblCellMar>
        <w:left w:w="0" w:type="dxa"/>
        <w:top w:w="0" w:type="dxa"/>
        <w:right w:w="0" w:type="dxa"/>
        <w:bottom w:w="0" w:type="dxa"/>
      </w:tblCellMar>
    </w:tblPr>
  </w:style>
  <w:style w:type="table" w:styleId="977" w:customStyle="1">
    <w:name w:val="Grid Table 3 - Accent 3"/>
    <w:uiPriority w:val="99"/>
    <w:qFormat/>
    <w:tblPr>
      <w:tblCellMar>
        <w:left w:w="0" w:type="dxa"/>
        <w:top w:w="0" w:type="dxa"/>
        <w:right w:w="0" w:type="dxa"/>
        <w:bottom w:w="0" w:type="dxa"/>
      </w:tblCellMar>
    </w:tblPr>
  </w:style>
  <w:style w:type="table" w:styleId="978" w:customStyle="1">
    <w:name w:val="Grid Table 3 - Accent 4"/>
    <w:uiPriority w:val="99"/>
    <w:qFormat/>
    <w:tblPr>
      <w:tblCellMar>
        <w:left w:w="0" w:type="dxa"/>
        <w:top w:w="0" w:type="dxa"/>
        <w:right w:w="0" w:type="dxa"/>
        <w:bottom w:w="0" w:type="dxa"/>
      </w:tblCellMar>
    </w:tblPr>
  </w:style>
  <w:style w:type="table" w:styleId="979" w:customStyle="1">
    <w:name w:val="Grid Table 3 - Accent 5"/>
    <w:uiPriority w:val="99"/>
    <w:qFormat/>
    <w:tblPr>
      <w:tblCellMar>
        <w:left w:w="0" w:type="dxa"/>
        <w:top w:w="0" w:type="dxa"/>
        <w:right w:w="0" w:type="dxa"/>
        <w:bottom w:w="0" w:type="dxa"/>
      </w:tblCellMar>
    </w:tblPr>
  </w:style>
  <w:style w:type="table" w:styleId="980" w:customStyle="1">
    <w:name w:val="Grid Table 3 - Accent 6"/>
    <w:uiPriority w:val="99"/>
    <w:qFormat/>
    <w:tblPr>
      <w:tblCellMar>
        <w:left w:w="0" w:type="dxa"/>
        <w:top w:w="0" w:type="dxa"/>
        <w:right w:w="0" w:type="dxa"/>
        <w:bottom w:w="0" w:type="dxa"/>
      </w:tblCellMar>
    </w:tblPr>
  </w:style>
  <w:style w:type="table" w:styleId="981" w:customStyle="1">
    <w:name w:val="Grid Table 4 - Accent 1"/>
    <w:uiPriority w:val="59"/>
    <w:qFormat/>
    <w:tblPr>
      <w:tblCellMar>
        <w:left w:w="0" w:type="dxa"/>
        <w:top w:w="0" w:type="dxa"/>
        <w:right w:w="0" w:type="dxa"/>
        <w:bottom w:w="0" w:type="dxa"/>
      </w:tblCellMar>
    </w:tblPr>
  </w:style>
  <w:style w:type="table" w:styleId="982" w:customStyle="1">
    <w:name w:val="Grid Table 4 - Accent 2"/>
    <w:uiPriority w:val="59"/>
    <w:qFormat/>
    <w:tblPr>
      <w:tblCellMar>
        <w:left w:w="0" w:type="dxa"/>
        <w:top w:w="0" w:type="dxa"/>
        <w:right w:w="0" w:type="dxa"/>
        <w:bottom w:w="0" w:type="dxa"/>
      </w:tblCellMar>
    </w:tblPr>
  </w:style>
  <w:style w:type="table" w:styleId="983" w:customStyle="1">
    <w:name w:val="Grid Table 4 - Accent 3"/>
    <w:uiPriority w:val="59"/>
    <w:qFormat/>
    <w:tblPr>
      <w:tblCellMar>
        <w:left w:w="0" w:type="dxa"/>
        <w:top w:w="0" w:type="dxa"/>
        <w:right w:w="0" w:type="dxa"/>
        <w:bottom w:w="0" w:type="dxa"/>
      </w:tblCellMar>
    </w:tblPr>
  </w:style>
  <w:style w:type="table" w:styleId="984" w:customStyle="1">
    <w:name w:val="Grid Table 4 - Accent 4"/>
    <w:uiPriority w:val="59"/>
    <w:qFormat/>
    <w:tblPr>
      <w:tblCellMar>
        <w:left w:w="0" w:type="dxa"/>
        <w:top w:w="0" w:type="dxa"/>
        <w:right w:w="0" w:type="dxa"/>
        <w:bottom w:w="0" w:type="dxa"/>
      </w:tblCellMar>
    </w:tblPr>
  </w:style>
  <w:style w:type="table" w:styleId="985" w:customStyle="1">
    <w:name w:val="Grid Table 4 - Accent 5"/>
    <w:uiPriority w:val="59"/>
    <w:qFormat/>
    <w:tblPr>
      <w:tblCellMar>
        <w:left w:w="0" w:type="dxa"/>
        <w:top w:w="0" w:type="dxa"/>
        <w:right w:w="0" w:type="dxa"/>
        <w:bottom w:w="0" w:type="dxa"/>
      </w:tblCellMar>
    </w:tblPr>
  </w:style>
  <w:style w:type="table" w:styleId="986" w:customStyle="1">
    <w:name w:val="Grid Table 4 - Accent 6"/>
    <w:uiPriority w:val="59"/>
    <w:qFormat/>
    <w:tblPr>
      <w:tblCellMar>
        <w:left w:w="0" w:type="dxa"/>
        <w:top w:w="0" w:type="dxa"/>
        <w:right w:w="0" w:type="dxa"/>
        <w:bottom w:w="0" w:type="dxa"/>
      </w:tblCellMar>
    </w:tblPr>
  </w:style>
  <w:style w:type="table" w:styleId="987" w:customStyle="1">
    <w:name w:val="Grid Table 5 Dark- Accent 1"/>
    <w:uiPriority w:val="99"/>
    <w:qFormat/>
    <w:tblPr>
      <w:tblCellMar>
        <w:left w:w="0" w:type="dxa"/>
        <w:top w:w="0" w:type="dxa"/>
        <w:right w:w="0" w:type="dxa"/>
        <w:bottom w:w="0" w:type="dxa"/>
      </w:tblCellMar>
    </w:tblPr>
  </w:style>
  <w:style w:type="table" w:styleId="988" w:customStyle="1">
    <w:name w:val="Grid Table 5 Dark - Accent 2"/>
    <w:uiPriority w:val="99"/>
    <w:qFormat/>
    <w:tblPr>
      <w:tblCellMar>
        <w:left w:w="0" w:type="dxa"/>
        <w:top w:w="0" w:type="dxa"/>
        <w:right w:w="0" w:type="dxa"/>
        <w:bottom w:w="0" w:type="dxa"/>
      </w:tblCellMar>
    </w:tblPr>
  </w:style>
  <w:style w:type="table" w:styleId="989" w:customStyle="1">
    <w:name w:val="Grid Table 5 Dark - Accent 3"/>
    <w:uiPriority w:val="99"/>
    <w:qFormat/>
    <w:tblPr>
      <w:tblCellMar>
        <w:left w:w="0" w:type="dxa"/>
        <w:top w:w="0" w:type="dxa"/>
        <w:right w:w="0" w:type="dxa"/>
        <w:bottom w:w="0" w:type="dxa"/>
      </w:tblCellMar>
    </w:tblPr>
  </w:style>
  <w:style w:type="table" w:styleId="990" w:customStyle="1">
    <w:name w:val="Grid Table 5 Dark- Accent 4"/>
    <w:uiPriority w:val="99"/>
    <w:qFormat/>
    <w:tblPr>
      <w:tblCellMar>
        <w:left w:w="0" w:type="dxa"/>
        <w:top w:w="0" w:type="dxa"/>
        <w:right w:w="0" w:type="dxa"/>
        <w:bottom w:w="0" w:type="dxa"/>
      </w:tblCellMar>
    </w:tblPr>
  </w:style>
  <w:style w:type="table" w:styleId="991" w:customStyle="1">
    <w:name w:val="Grid Table 5 Dark - Accent 5"/>
    <w:uiPriority w:val="99"/>
    <w:qFormat/>
    <w:tblPr>
      <w:tblCellMar>
        <w:left w:w="0" w:type="dxa"/>
        <w:top w:w="0" w:type="dxa"/>
        <w:right w:w="0" w:type="dxa"/>
        <w:bottom w:w="0" w:type="dxa"/>
      </w:tblCellMar>
    </w:tblPr>
  </w:style>
  <w:style w:type="table" w:styleId="992" w:customStyle="1">
    <w:name w:val="Grid Table 5 Dark - Accent 6"/>
    <w:uiPriority w:val="99"/>
    <w:qFormat/>
    <w:tblPr>
      <w:tblCellMar>
        <w:left w:w="0" w:type="dxa"/>
        <w:top w:w="0" w:type="dxa"/>
        <w:right w:w="0" w:type="dxa"/>
        <w:bottom w:w="0" w:type="dxa"/>
      </w:tblCellMar>
    </w:tblPr>
  </w:style>
  <w:style w:type="table" w:styleId="993" w:customStyle="1">
    <w:name w:val="Grid Table 6 Colorful - Accent 1"/>
    <w:uiPriority w:val="99"/>
    <w:qFormat/>
    <w:tblPr>
      <w:tblCellMar>
        <w:left w:w="0" w:type="dxa"/>
        <w:top w:w="0" w:type="dxa"/>
        <w:right w:w="0" w:type="dxa"/>
        <w:bottom w:w="0" w:type="dxa"/>
      </w:tblCellMar>
    </w:tblPr>
  </w:style>
  <w:style w:type="table" w:styleId="994" w:customStyle="1">
    <w:name w:val="Grid Table 6 Colorful - Accent 2"/>
    <w:uiPriority w:val="99"/>
    <w:qFormat/>
    <w:tblPr>
      <w:tblCellMar>
        <w:left w:w="0" w:type="dxa"/>
        <w:top w:w="0" w:type="dxa"/>
        <w:right w:w="0" w:type="dxa"/>
        <w:bottom w:w="0" w:type="dxa"/>
      </w:tblCellMar>
    </w:tblPr>
  </w:style>
  <w:style w:type="table" w:styleId="995" w:customStyle="1">
    <w:name w:val="Grid Table 6 Colorful - Accent 3"/>
    <w:uiPriority w:val="99"/>
    <w:qFormat/>
    <w:tblPr>
      <w:tblCellMar>
        <w:left w:w="0" w:type="dxa"/>
        <w:top w:w="0" w:type="dxa"/>
        <w:right w:w="0" w:type="dxa"/>
        <w:bottom w:w="0" w:type="dxa"/>
      </w:tblCellMar>
    </w:tblPr>
  </w:style>
  <w:style w:type="table" w:styleId="996" w:customStyle="1">
    <w:name w:val="Grid Table 6 Colorful - Accent 4"/>
    <w:uiPriority w:val="99"/>
    <w:qFormat/>
    <w:tblPr>
      <w:tblCellMar>
        <w:left w:w="0" w:type="dxa"/>
        <w:top w:w="0" w:type="dxa"/>
        <w:right w:w="0" w:type="dxa"/>
        <w:bottom w:w="0" w:type="dxa"/>
      </w:tblCellMar>
    </w:tblPr>
  </w:style>
  <w:style w:type="table" w:styleId="997" w:customStyle="1">
    <w:name w:val="Grid Table 6 Colorful - Accent 5"/>
    <w:uiPriority w:val="99"/>
    <w:qFormat/>
    <w:tblPr>
      <w:tblCellMar>
        <w:left w:w="0" w:type="dxa"/>
        <w:top w:w="0" w:type="dxa"/>
        <w:right w:w="0" w:type="dxa"/>
        <w:bottom w:w="0" w:type="dxa"/>
      </w:tblCellMar>
    </w:tblPr>
  </w:style>
  <w:style w:type="table" w:styleId="998" w:customStyle="1">
    <w:name w:val="Grid Table 6 Colorful - Accent 6"/>
    <w:uiPriority w:val="99"/>
    <w:qFormat/>
    <w:tblPr>
      <w:tblCellMar>
        <w:left w:w="0" w:type="dxa"/>
        <w:top w:w="0" w:type="dxa"/>
        <w:right w:w="0" w:type="dxa"/>
        <w:bottom w:w="0" w:type="dxa"/>
      </w:tblCellMar>
    </w:tblPr>
  </w:style>
  <w:style w:type="table" w:styleId="999" w:customStyle="1">
    <w:name w:val="Grid Table 7 Colorful - Accent 1"/>
    <w:uiPriority w:val="99"/>
    <w:qFormat/>
    <w:tblPr>
      <w:tblCellMar>
        <w:left w:w="0" w:type="dxa"/>
        <w:top w:w="0" w:type="dxa"/>
        <w:right w:w="0" w:type="dxa"/>
        <w:bottom w:w="0" w:type="dxa"/>
      </w:tblCellMar>
    </w:tblPr>
  </w:style>
  <w:style w:type="table" w:styleId="1000" w:customStyle="1">
    <w:name w:val="Grid Table 7 Colorful - Accent 2"/>
    <w:uiPriority w:val="99"/>
    <w:qFormat/>
    <w:tblPr>
      <w:tblCellMar>
        <w:left w:w="0" w:type="dxa"/>
        <w:top w:w="0" w:type="dxa"/>
        <w:right w:w="0" w:type="dxa"/>
        <w:bottom w:w="0" w:type="dxa"/>
      </w:tblCellMar>
    </w:tblPr>
  </w:style>
  <w:style w:type="table" w:styleId="1001" w:customStyle="1">
    <w:name w:val="Grid Table 7 Colorful - Accent 3"/>
    <w:uiPriority w:val="99"/>
    <w:qFormat/>
    <w:tblPr>
      <w:tblCellMar>
        <w:left w:w="0" w:type="dxa"/>
        <w:top w:w="0" w:type="dxa"/>
        <w:right w:w="0" w:type="dxa"/>
        <w:bottom w:w="0" w:type="dxa"/>
      </w:tblCellMar>
    </w:tblPr>
  </w:style>
  <w:style w:type="table" w:styleId="1002" w:customStyle="1">
    <w:name w:val="Grid Table 7 Colorful - Accent 4"/>
    <w:uiPriority w:val="99"/>
    <w:qFormat/>
    <w:tblPr>
      <w:tblCellMar>
        <w:left w:w="0" w:type="dxa"/>
        <w:top w:w="0" w:type="dxa"/>
        <w:right w:w="0" w:type="dxa"/>
        <w:bottom w:w="0" w:type="dxa"/>
      </w:tblCellMar>
    </w:tblPr>
  </w:style>
  <w:style w:type="table" w:styleId="1003" w:customStyle="1">
    <w:name w:val="Grid Table 7 Colorful - Accent 5"/>
    <w:uiPriority w:val="99"/>
    <w:qFormat/>
    <w:tblPr>
      <w:tblCellMar>
        <w:left w:w="0" w:type="dxa"/>
        <w:top w:w="0" w:type="dxa"/>
        <w:right w:w="0" w:type="dxa"/>
        <w:bottom w:w="0" w:type="dxa"/>
      </w:tblCellMar>
    </w:tblPr>
  </w:style>
  <w:style w:type="table" w:styleId="1004" w:customStyle="1">
    <w:name w:val="Grid Table 7 Colorful - Accent 6"/>
    <w:uiPriority w:val="99"/>
    <w:qFormat/>
    <w:tblPr>
      <w:tblCellMar>
        <w:left w:w="0" w:type="dxa"/>
        <w:top w:w="0" w:type="dxa"/>
        <w:right w:w="0" w:type="dxa"/>
        <w:bottom w:w="0" w:type="dxa"/>
      </w:tblCellMar>
    </w:tblPr>
  </w:style>
  <w:style w:type="table" w:styleId="1005" w:customStyle="1">
    <w:name w:val="List Table 1 Light - Accent 1"/>
    <w:uiPriority w:val="99"/>
    <w:qFormat/>
    <w:tblPr>
      <w:tblCellMar>
        <w:left w:w="0" w:type="dxa"/>
        <w:top w:w="0" w:type="dxa"/>
        <w:right w:w="0" w:type="dxa"/>
        <w:bottom w:w="0" w:type="dxa"/>
      </w:tblCellMar>
    </w:tblPr>
  </w:style>
  <w:style w:type="table" w:styleId="1006" w:customStyle="1">
    <w:name w:val="List Table 1 Light - Accent 2"/>
    <w:uiPriority w:val="99"/>
    <w:qFormat/>
    <w:tblPr>
      <w:tblCellMar>
        <w:left w:w="0" w:type="dxa"/>
        <w:top w:w="0" w:type="dxa"/>
        <w:right w:w="0" w:type="dxa"/>
        <w:bottom w:w="0" w:type="dxa"/>
      </w:tblCellMar>
    </w:tblPr>
  </w:style>
  <w:style w:type="table" w:styleId="1007" w:customStyle="1">
    <w:name w:val="List Table 1 Light - Accent 3"/>
    <w:uiPriority w:val="99"/>
    <w:qFormat/>
    <w:tblPr>
      <w:tblCellMar>
        <w:left w:w="0" w:type="dxa"/>
        <w:top w:w="0" w:type="dxa"/>
        <w:right w:w="0" w:type="dxa"/>
        <w:bottom w:w="0" w:type="dxa"/>
      </w:tblCellMar>
    </w:tblPr>
  </w:style>
  <w:style w:type="table" w:styleId="1008" w:customStyle="1">
    <w:name w:val="List Table 1 Light - Accent 4"/>
    <w:uiPriority w:val="99"/>
    <w:qFormat/>
    <w:tblPr>
      <w:tblCellMar>
        <w:left w:w="0" w:type="dxa"/>
        <w:top w:w="0" w:type="dxa"/>
        <w:right w:w="0" w:type="dxa"/>
        <w:bottom w:w="0" w:type="dxa"/>
      </w:tblCellMar>
    </w:tblPr>
  </w:style>
  <w:style w:type="table" w:styleId="1009" w:customStyle="1">
    <w:name w:val="List Table 1 Light - Accent 5"/>
    <w:uiPriority w:val="99"/>
    <w:qFormat/>
    <w:tblPr>
      <w:tblCellMar>
        <w:left w:w="0" w:type="dxa"/>
        <w:top w:w="0" w:type="dxa"/>
        <w:right w:w="0" w:type="dxa"/>
        <w:bottom w:w="0" w:type="dxa"/>
      </w:tblCellMar>
    </w:tblPr>
  </w:style>
  <w:style w:type="table" w:styleId="1010" w:customStyle="1">
    <w:name w:val="List Table 1 Light - Accent 6"/>
    <w:uiPriority w:val="99"/>
    <w:qFormat/>
    <w:tblPr>
      <w:tblCellMar>
        <w:left w:w="0" w:type="dxa"/>
        <w:top w:w="0" w:type="dxa"/>
        <w:right w:w="0" w:type="dxa"/>
        <w:bottom w:w="0" w:type="dxa"/>
      </w:tblCellMar>
    </w:tblPr>
  </w:style>
  <w:style w:type="table" w:styleId="1011" w:customStyle="1">
    <w:name w:val="List Table 2 - Accent 1"/>
    <w:uiPriority w:val="99"/>
    <w:qFormat/>
    <w:tblPr>
      <w:tblCellMar>
        <w:left w:w="0" w:type="dxa"/>
        <w:top w:w="0" w:type="dxa"/>
        <w:right w:w="0" w:type="dxa"/>
        <w:bottom w:w="0" w:type="dxa"/>
      </w:tblCellMar>
    </w:tblPr>
  </w:style>
  <w:style w:type="table" w:styleId="1012" w:customStyle="1">
    <w:name w:val="List Table 2 - Accent 2"/>
    <w:uiPriority w:val="99"/>
    <w:qFormat/>
    <w:tblPr>
      <w:tblCellMar>
        <w:left w:w="0" w:type="dxa"/>
        <w:top w:w="0" w:type="dxa"/>
        <w:right w:w="0" w:type="dxa"/>
        <w:bottom w:w="0" w:type="dxa"/>
      </w:tblCellMar>
    </w:tblPr>
  </w:style>
  <w:style w:type="table" w:styleId="1013" w:customStyle="1">
    <w:name w:val="List Table 2 - Accent 3"/>
    <w:uiPriority w:val="99"/>
    <w:qFormat/>
    <w:tblPr>
      <w:tblCellMar>
        <w:left w:w="0" w:type="dxa"/>
        <w:top w:w="0" w:type="dxa"/>
        <w:right w:w="0" w:type="dxa"/>
        <w:bottom w:w="0" w:type="dxa"/>
      </w:tblCellMar>
    </w:tblPr>
  </w:style>
  <w:style w:type="table" w:styleId="1014" w:customStyle="1">
    <w:name w:val="List Table 2 - Accent 4"/>
    <w:uiPriority w:val="99"/>
    <w:qFormat/>
    <w:tblPr>
      <w:tblCellMar>
        <w:left w:w="0" w:type="dxa"/>
        <w:top w:w="0" w:type="dxa"/>
        <w:right w:w="0" w:type="dxa"/>
        <w:bottom w:w="0" w:type="dxa"/>
      </w:tblCellMar>
    </w:tblPr>
  </w:style>
  <w:style w:type="table" w:styleId="1015" w:customStyle="1">
    <w:name w:val="List Table 2 - Accent 5"/>
    <w:uiPriority w:val="99"/>
    <w:qFormat/>
    <w:tblPr>
      <w:tblCellMar>
        <w:left w:w="0" w:type="dxa"/>
        <w:top w:w="0" w:type="dxa"/>
        <w:right w:w="0" w:type="dxa"/>
        <w:bottom w:w="0" w:type="dxa"/>
      </w:tblCellMar>
    </w:tblPr>
  </w:style>
  <w:style w:type="table" w:styleId="1016" w:customStyle="1">
    <w:name w:val="List Table 2 - Accent 6"/>
    <w:uiPriority w:val="99"/>
    <w:qFormat/>
    <w:tblPr>
      <w:tblCellMar>
        <w:left w:w="0" w:type="dxa"/>
        <w:top w:w="0" w:type="dxa"/>
        <w:right w:w="0" w:type="dxa"/>
        <w:bottom w:w="0" w:type="dxa"/>
      </w:tblCellMar>
    </w:tblPr>
  </w:style>
  <w:style w:type="table" w:styleId="1017" w:customStyle="1">
    <w:name w:val="List Table 3 - Accent 1"/>
    <w:uiPriority w:val="99"/>
    <w:qFormat/>
    <w:tblPr>
      <w:tblCellMar>
        <w:left w:w="0" w:type="dxa"/>
        <w:top w:w="0" w:type="dxa"/>
        <w:right w:w="0" w:type="dxa"/>
        <w:bottom w:w="0" w:type="dxa"/>
      </w:tblCellMar>
    </w:tblPr>
  </w:style>
  <w:style w:type="table" w:styleId="1018" w:customStyle="1">
    <w:name w:val="List Table 3 - Accent 2"/>
    <w:uiPriority w:val="99"/>
    <w:qFormat/>
    <w:tblPr>
      <w:tblCellMar>
        <w:left w:w="0" w:type="dxa"/>
        <w:top w:w="0" w:type="dxa"/>
        <w:right w:w="0" w:type="dxa"/>
        <w:bottom w:w="0" w:type="dxa"/>
      </w:tblCellMar>
    </w:tblPr>
  </w:style>
  <w:style w:type="table" w:styleId="1019" w:customStyle="1">
    <w:name w:val="List Table 3 - Accent 3"/>
    <w:uiPriority w:val="99"/>
    <w:qFormat/>
    <w:tblPr>
      <w:tblCellMar>
        <w:left w:w="0" w:type="dxa"/>
        <w:top w:w="0" w:type="dxa"/>
        <w:right w:w="0" w:type="dxa"/>
        <w:bottom w:w="0" w:type="dxa"/>
      </w:tblCellMar>
    </w:tblPr>
  </w:style>
  <w:style w:type="table" w:styleId="1020" w:customStyle="1">
    <w:name w:val="List Table 3 - Accent 4"/>
    <w:uiPriority w:val="99"/>
    <w:qFormat/>
    <w:tblPr>
      <w:tblCellMar>
        <w:left w:w="0" w:type="dxa"/>
        <w:top w:w="0" w:type="dxa"/>
        <w:right w:w="0" w:type="dxa"/>
        <w:bottom w:w="0" w:type="dxa"/>
      </w:tblCellMar>
    </w:tblPr>
  </w:style>
  <w:style w:type="table" w:styleId="1021" w:customStyle="1">
    <w:name w:val="List Table 3 - Accent 5"/>
    <w:uiPriority w:val="99"/>
    <w:qFormat/>
    <w:tblPr>
      <w:tblCellMar>
        <w:left w:w="0" w:type="dxa"/>
        <w:top w:w="0" w:type="dxa"/>
        <w:right w:w="0" w:type="dxa"/>
        <w:bottom w:w="0" w:type="dxa"/>
      </w:tblCellMar>
    </w:tblPr>
  </w:style>
  <w:style w:type="table" w:styleId="1022" w:customStyle="1">
    <w:name w:val="List Table 3 - Accent 6"/>
    <w:uiPriority w:val="99"/>
    <w:qFormat/>
    <w:tblPr>
      <w:tblCellMar>
        <w:left w:w="0" w:type="dxa"/>
        <w:top w:w="0" w:type="dxa"/>
        <w:right w:w="0" w:type="dxa"/>
        <w:bottom w:w="0" w:type="dxa"/>
      </w:tblCellMar>
    </w:tblPr>
  </w:style>
  <w:style w:type="table" w:styleId="1023" w:customStyle="1">
    <w:name w:val="List Table 4 - Accent 1"/>
    <w:uiPriority w:val="99"/>
    <w:qFormat/>
    <w:tblPr>
      <w:tblCellMar>
        <w:left w:w="0" w:type="dxa"/>
        <w:top w:w="0" w:type="dxa"/>
        <w:right w:w="0" w:type="dxa"/>
        <w:bottom w:w="0" w:type="dxa"/>
      </w:tblCellMar>
    </w:tblPr>
  </w:style>
  <w:style w:type="table" w:styleId="1024" w:customStyle="1">
    <w:name w:val="List Table 4 - Accent 2"/>
    <w:uiPriority w:val="99"/>
    <w:qFormat/>
    <w:tblPr>
      <w:tblCellMar>
        <w:left w:w="0" w:type="dxa"/>
        <w:top w:w="0" w:type="dxa"/>
        <w:right w:w="0" w:type="dxa"/>
        <w:bottom w:w="0" w:type="dxa"/>
      </w:tblCellMar>
    </w:tblPr>
  </w:style>
  <w:style w:type="table" w:styleId="1025" w:customStyle="1">
    <w:name w:val="List Table 4 - Accent 3"/>
    <w:uiPriority w:val="99"/>
    <w:qFormat/>
    <w:tblPr>
      <w:tblCellMar>
        <w:left w:w="0" w:type="dxa"/>
        <w:top w:w="0" w:type="dxa"/>
        <w:right w:w="0" w:type="dxa"/>
        <w:bottom w:w="0" w:type="dxa"/>
      </w:tblCellMar>
    </w:tblPr>
  </w:style>
  <w:style w:type="table" w:styleId="1026" w:customStyle="1">
    <w:name w:val="List Table 4 - Accent 4"/>
    <w:uiPriority w:val="99"/>
    <w:qFormat/>
    <w:tblPr>
      <w:tblCellMar>
        <w:left w:w="0" w:type="dxa"/>
        <w:top w:w="0" w:type="dxa"/>
        <w:right w:w="0" w:type="dxa"/>
        <w:bottom w:w="0" w:type="dxa"/>
      </w:tblCellMar>
    </w:tblPr>
  </w:style>
  <w:style w:type="table" w:styleId="1027" w:customStyle="1">
    <w:name w:val="List Table 4 - Accent 5"/>
    <w:uiPriority w:val="99"/>
    <w:qFormat/>
    <w:tblPr>
      <w:tblCellMar>
        <w:left w:w="0" w:type="dxa"/>
        <w:top w:w="0" w:type="dxa"/>
        <w:right w:w="0" w:type="dxa"/>
        <w:bottom w:w="0" w:type="dxa"/>
      </w:tblCellMar>
    </w:tblPr>
  </w:style>
  <w:style w:type="table" w:styleId="1028" w:customStyle="1">
    <w:name w:val="List Table 4 - Accent 6"/>
    <w:uiPriority w:val="99"/>
    <w:qFormat/>
    <w:tblPr>
      <w:tblCellMar>
        <w:left w:w="0" w:type="dxa"/>
        <w:top w:w="0" w:type="dxa"/>
        <w:right w:w="0" w:type="dxa"/>
        <w:bottom w:w="0" w:type="dxa"/>
      </w:tblCellMar>
    </w:tblPr>
  </w:style>
  <w:style w:type="table" w:styleId="1029" w:customStyle="1">
    <w:name w:val="List Table 5 Dark - Accent 1"/>
    <w:uiPriority w:val="99"/>
    <w:qFormat/>
    <w:tblPr>
      <w:tblCellMar>
        <w:left w:w="0" w:type="dxa"/>
        <w:top w:w="0" w:type="dxa"/>
        <w:right w:w="0" w:type="dxa"/>
        <w:bottom w:w="0" w:type="dxa"/>
      </w:tblCellMar>
    </w:tblPr>
  </w:style>
  <w:style w:type="table" w:styleId="1030" w:customStyle="1">
    <w:name w:val="List Table 5 Dark - Accent 2"/>
    <w:uiPriority w:val="99"/>
    <w:qFormat/>
    <w:tblPr>
      <w:tblCellMar>
        <w:left w:w="0" w:type="dxa"/>
        <w:top w:w="0" w:type="dxa"/>
        <w:right w:w="0" w:type="dxa"/>
        <w:bottom w:w="0" w:type="dxa"/>
      </w:tblCellMar>
    </w:tblPr>
  </w:style>
  <w:style w:type="table" w:styleId="1031" w:customStyle="1">
    <w:name w:val="List Table 5 Dark - Accent 3"/>
    <w:uiPriority w:val="99"/>
    <w:qFormat/>
    <w:tblPr>
      <w:tblCellMar>
        <w:left w:w="0" w:type="dxa"/>
        <w:top w:w="0" w:type="dxa"/>
        <w:right w:w="0" w:type="dxa"/>
        <w:bottom w:w="0" w:type="dxa"/>
      </w:tblCellMar>
    </w:tblPr>
  </w:style>
  <w:style w:type="table" w:styleId="1032" w:customStyle="1">
    <w:name w:val="List Table 5 Dark - Accent 4"/>
    <w:uiPriority w:val="99"/>
    <w:qFormat/>
    <w:tblPr>
      <w:tblCellMar>
        <w:left w:w="0" w:type="dxa"/>
        <w:top w:w="0" w:type="dxa"/>
        <w:right w:w="0" w:type="dxa"/>
        <w:bottom w:w="0" w:type="dxa"/>
      </w:tblCellMar>
    </w:tblPr>
  </w:style>
  <w:style w:type="table" w:styleId="1033" w:customStyle="1">
    <w:name w:val="List Table 5 Dark - Accent 5"/>
    <w:uiPriority w:val="99"/>
    <w:qFormat/>
    <w:tblPr>
      <w:tblCellMar>
        <w:left w:w="0" w:type="dxa"/>
        <w:top w:w="0" w:type="dxa"/>
        <w:right w:w="0" w:type="dxa"/>
        <w:bottom w:w="0" w:type="dxa"/>
      </w:tblCellMar>
    </w:tblPr>
  </w:style>
  <w:style w:type="table" w:styleId="1034" w:customStyle="1">
    <w:name w:val="List Table 5 Dark - Accent 6"/>
    <w:uiPriority w:val="99"/>
    <w:qFormat/>
    <w:tblPr>
      <w:tblCellMar>
        <w:left w:w="0" w:type="dxa"/>
        <w:top w:w="0" w:type="dxa"/>
        <w:right w:w="0" w:type="dxa"/>
        <w:bottom w:w="0" w:type="dxa"/>
      </w:tblCellMar>
    </w:tblPr>
  </w:style>
  <w:style w:type="table" w:styleId="1035" w:customStyle="1">
    <w:name w:val="List Table 6 Colorful - Accent 1"/>
    <w:uiPriority w:val="99"/>
    <w:qFormat/>
    <w:tblPr>
      <w:tblCellMar>
        <w:left w:w="0" w:type="dxa"/>
        <w:top w:w="0" w:type="dxa"/>
        <w:right w:w="0" w:type="dxa"/>
        <w:bottom w:w="0" w:type="dxa"/>
      </w:tblCellMar>
    </w:tblPr>
  </w:style>
  <w:style w:type="table" w:styleId="1036" w:customStyle="1">
    <w:name w:val="List Table 6 Colorful - Accent 2"/>
    <w:uiPriority w:val="99"/>
    <w:qFormat/>
    <w:tblPr>
      <w:tblCellMar>
        <w:left w:w="0" w:type="dxa"/>
        <w:top w:w="0" w:type="dxa"/>
        <w:right w:w="0" w:type="dxa"/>
        <w:bottom w:w="0" w:type="dxa"/>
      </w:tblCellMar>
    </w:tblPr>
  </w:style>
  <w:style w:type="table" w:styleId="1037" w:customStyle="1">
    <w:name w:val="List Table 6 Colorful - Accent 3"/>
    <w:uiPriority w:val="99"/>
    <w:qFormat/>
    <w:tblPr>
      <w:tblCellMar>
        <w:left w:w="0" w:type="dxa"/>
        <w:top w:w="0" w:type="dxa"/>
        <w:right w:w="0" w:type="dxa"/>
        <w:bottom w:w="0" w:type="dxa"/>
      </w:tblCellMar>
    </w:tblPr>
  </w:style>
  <w:style w:type="table" w:styleId="1038" w:customStyle="1">
    <w:name w:val="List Table 6 Colorful - Accent 4"/>
    <w:uiPriority w:val="99"/>
    <w:qFormat/>
    <w:tblPr>
      <w:tblCellMar>
        <w:left w:w="0" w:type="dxa"/>
        <w:top w:w="0" w:type="dxa"/>
        <w:right w:w="0" w:type="dxa"/>
        <w:bottom w:w="0" w:type="dxa"/>
      </w:tblCellMar>
    </w:tblPr>
  </w:style>
  <w:style w:type="table" w:styleId="1039" w:customStyle="1">
    <w:name w:val="List Table 6 Colorful - Accent 5"/>
    <w:uiPriority w:val="99"/>
    <w:qFormat/>
    <w:tblPr>
      <w:tblCellMar>
        <w:left w:w="0" w:type="dxa"/>
        <w:top w:w="0" w:type="dxa"/>
        <w:right w:w="0" w:type="dxa"/>
        <w:bottom w:w="0" w:type="dxa"/>
      </w:tblCellMar>
    </w:tblPr>
  </w:style>
  <w:style w:type="table" w:styleId="1040" w:customStyle="1">
    <w:name w:val="List Table 6 Colorful - Accent 6"/>
    <w:uiPriority w:val="99"/>
    <w:qFormat/>
    <w:tblPr>
      <w:tblCellMar>
        <w:left w:w="0" w:type="dxa"/>
        <w:top w:w="0" w:type="dxa"/>
        <w:right w:w="0" w:type="dxa"/>
        <w:bottom w:w="0" w:type="dxa"/>
      </w:tblCellMar>
    </w:tblPr>
  </w:style>
  <w:style w:type="table" w:styleId="1041" w:customStyle="1">
    <w:name w:val="List Table 7 Colorful - Accent 1"/>
    <w:uiPriority w:val="99"/>
    <w:qFormat/>
    <w:tblPr>
      <w:tblCellMar>
        <w:left w:w="0" w:type="dxa"/>
        <w:top w:w="0" w:type="dxa"/>
        <w:right w:w="0" w:type="dxa"/>
        <w:bottom w:w="0" w:type="dxa"/>
      </w:tblCellMar>
    </w:tblPr>
  </w:style>
  <w:style w:type="table" w:styleId="1042" w:customStyle="1">
    <w:name w:val="List Table 7 Colorful - Accent 2"/>
    <w:uiPriority w:val="99"/>
    <w:qFormat/>
    <w:tblPr>
      <w:tblCellMar>
        <w:left w:w="0" w:type="dxa"/>
        <w:top w:w="0" w:type="dxa"/>
        <w:right w:w="0" w:type="dxa"/>
        <w:bottom w:w="0" w:type="dxa"/>
      </w:tblCellMar>
    </w:tblPr>
  </w:style>
  <w:style w:type="table" w:styleId="1043" w:customStyle="1">
    <w:name w:val="List Table 7 Colorful - Accent 3"/>
    <w:uiPriority w:val="99"/>
    <w:qFormat/>
    <w:tblPr>
      <w:tblCellMar>
        <w:left w:w="0" w:type="dxa"/>
        <w:top w:w="0" w:type="dxa"/>
        <w:right w:w="0" w:type="dxa"/>
        <w:bottom w:w="0" w:type="dxa"/>
      </w:tblCellMar>
    </w:tblPr>
  </w:style>
  <w:style w:type="table" w:styleId="1044" w:customStyle="1">
    <w:name w:val="List Table 7 Colorful - Accent 4"/>
    <w:uiPriority w:val="99"/>
    <w:qFormat/>
    <w:tblPr>
      <w:tblCellMar>
        <w:left w:w="0" w:type="dxa"/>
        <w:top w:w="0" w:type="dxa"/>
        <w:right w:w="0" w:type="dxa"/>
        <w:bottom w:w="0" w:type="dxa"/>
      </w:tblCellMar>
    </w:tblPr>
  </w:style>
  <w:style w:type="table" w:styleId="1045" w:customStyle="1">
    <w:name w:val="List Table 7 Colorful - Accent 5"/>
    <w:uiPriority w:val="99"/>
    <w:qFormat/>
    <w:tblPr>
      <w:tblCellMar>
        <w:left w:w="0" w:type="dxa"/>
        <w:top w:w="0" w:type="dxa"/>
        <w:right w:w="0" w:type="dxa"/>
        <w:bottom w:w="0" w:type="dxa"/>
      </w:tblCellMar>
    </w:tblPr>
  </w:style>
  <w:style w:type="table" w:styleId="1046" w:customStyle="1">
    <w:name w:val="List Table 7 Colorful - Accent 6"/>
    <w:uiPriority w:val="99"/>
    <w:qFormat/>
    <w:tblPr>
      <w:tblCellMar>
        <w:left w:w="0" w:type="dxa"/>
        <w:top w:w="0" w:type="dxa"/>
        <w:right w:w="0" w:type="dxa"/>
        <w:bottom w:w="0" w:type="dxa"/>
      </w:tblCellMar>
    </w:tblPr>
  </w:style>
  <w:style w:type="table" w:styleId="1047" w:customStyle="1">
    <w:name w:val="Lined - Accent"/>
    <w:uiPriority w:val="99"/>
    <w:qFormat/>
    <w:rPr>
      <w:color w:val="404040"/>
    </w:rPr>
    <w:tblPr>
      <w:tblCellMar>
        <w:left w:w="0" w:type="dxa"/>
        <w:top w:w="0" w:type="dxa"/>
        <w:right w:w="0" w:type="dxa"/>
        <w:bottom w:w="0" w:type="dxa"/>
      </w:tblCellMar>
    </w:tblPr>
  </w:style>
  <w:style w:type="table" w:styleId="1048" w:customStyle="1">
    <w:name w:val="Lined - Accent 1"/>
    <w:uiPriority w:val="99"/>
    <w:qFormat/>
    <w:rPr>
      <w:color w:val="404040"/>
    </w:rPr>
    <w:tblPr>
      <w:tblCellMar>
        <w:left w:w="0" w:type="dxa"/>
        <w:top w:w="0" w:type="dxa"/>
        <w:right w:w="0" w:type="dxa"/>
        <w:bottom w:w="0" w:type="dxa"/>
      </w:tblCellMar>
    </w:tblPr>
  </w:style>
  <w:style w:type="table" w:styleId="1049" w:customStyle="1">
    <w:name w:val="Lined - Accent 2"/>
    <w:uiPriority w:val="99"/>
    <w:qFormat/>
    <w:rPr>
      <w:color w:val="404040"/>
    </w:rPr>
    <w:tblPr>
      <w:tblCellMar>
        <w:left w:w="0" w:type="dxa"/>
        <w:top w:w="0" w:type="dxa"/>
        <w:right w:w="0" w:type="dxa"/>
        <w:bottom w:w="0" w:type="dxa"/>
      </w:tblCellMar>
    </w:tblPr>
  </w:style>
  <w:style w:type="table" w:styleId="1050" w:customStyle="1">
    <w:name w:val="Lined - Accent 3"/>
    <w:uiPriority w:val="99"/>
    <w:qFormat/>
    <w:rPr>
      <w:color w:val="404040"/>
    </w:rPr>
    <w:tblPr>
      <w:tblCellMar>
        <w:left w:w="0" w:type="dxa"/>
        <w:top w:w="0" w:type="dxa"/>
        <w:right w:w="0" w:type="dxa"/>
        <w:bottom w:w="0" w:type="dxa"/>
      </w:tblCellMar>
    </w:tblPr>
  </w:style>
  <w:style w:type="table" w:styleId="1051" w:customStyle="1">
    <w:name w:val="Lined - Accent 4"/>
    <w:uiPriority w:val="99"/>
    <w:qFormat/>
    <w:rPr>
      <w:color w:val="404040"/>
    </w:rPr>
    <w:tblPr>
      <w:tblCellMar>
        <w:left w:w="0" w:type="dxa"/>
        <w:top w:w="0" w:type="dxa"/>
        <w:right w:w="0" w:type="dxa"/>
        <w:bottom w:w="0" w:type="dxa"/>
      </w:tblCellMar>
    </w:tblPr>
  </w:style>
  <w:style w:type="table" w:styleId="1052" w:customStyle="1">
    <w:name w:val="Lined - Accent 5"/>
    <w:uiPriority w:val="99"/>
    <w:qFormat/>
    <w:rPr>
      <w:color w:val="404040"/>
    </w:rPr>
    <w:tblPr>
      <w:tblCellMar>
        <w:left w:w="0" w:type="dxa"/>
        <w:top w:w="0" w:type="dxa"/>
        <w:right w:w="0" w:type="dxa"/>
        <w:bottom w:w="0" w:type="dxa"/>
      </w:tblCellMar>
    </w:tblPr>
  </w:style>
  <w:style w:type="table" w:styleId="1053" w:customStyle="1">
    <w:name w:val="Lined - Accent 6"/>
    <w:uiPriority w:val="99"/>
    <w:qFormat/>
    <w:rPr>
      <w:color w:val="404040"/>
    </w:rPr>
    <w:tblPr>
      <w:tblCellMar>
        <w:left w:w="0" w:type="dxa"/>
        <w:top w:w="0" w:type="dxa"/>
        <w:right w:w="0" w:type="dxa"/>
        <w:bottom w:w="0" w:type="dxa"/>
      </w:tblCellMar>
    </w:tblPr>
  </w:style>
  <w:style w:type="table" w:styleId="1054" w:customStyle="1">
    <w:name w:val="Bordered &amp; Lined - Accent"/>
    <w:uiPriority w:val="99"/>
    <w:qFormat/>
    <w:rPr>
      <w:color w:val="404040"/>
    </w:rPr>
    <w:tblPr>
      <w:tblCellMar>
        <w:left w:w="0" w:type="dxa"/>
        <w:top w:w="0" w:type="dxa"/>
        <w:right w:w="0" w:type="dxa"/>
        <w:bottom w:w="0" w:type="dxa"/>
      </w:tblCellMar>
    </w:tblPr>
  </w:style>
  <w:style w:type="table" w:styleId="1055" w:customStyle="1">
    <w:name w:val="Bordered &amp; Lined - Accent 1"/>
    <w:uiPriority w:val="99"/>
    <w:qFormat/>
    <w:rPr>
      <w:color w:val="404040"/>
    </w:rPr>
    <w:tblPr>
      <w:tblCellMar>
        <w:left w:w="0" w:type="dxa"/>
        <w:top w:w="0" w:type="dxa"/>
        <w:right w:w="0" w:type="dxa"/>
        <w:bottom w:w="0" w:type="dxa"/>
      </w:tblCellMar>
    </w:tblPr>
  </w:style>
  <w:style w:type="table" w:styleId="1056" w:customStyle="1">
    <w:name w:val="Bordered &amp; Lined - Accent 2"/>
    <w:uiPriority w:val="99"/>
    <w:qFormat/>
    <w:rPr>
      <w:color w:val="404040"/>
    </w:rPr>
    <w:tblPr>
      <w:tblCellMar>
        <w:left w:w="0" w:type="dxa"/>
        <w:top w:w="0" w:type="dxa"/>
        <w:right w:w="0" w:type="dxa"/>
        <w:bottom w:w="0" w:type="dxa"/>
      </w:tblCellMar>
    </w:tblPr>
  </w:style>
  <w:style w:type="table" w:styleId="1057" w:customStyle="1">
    <w:name w:val="Bordered &amp; Lined - Accent 3"/>
    <w:uiPriority w:val="99"/>
    <w:qFormat/>
    <w:rPr>
      <w:color w:val="404040"/>
    </w:rPr>
    <w:tblPr>
      <w:tblCellMar>
        <w:left w:w="0" w:type="dxa"/>
        <w:top w:w="0" w:type="dxa"/>
        <w:right w:w="0" w:type="dxa"/>
        <w:bottom w:w="0" w:type="dxa"/>
      </w:tblCellMar>
    </w:tblPr>
  </w:style>
  <w:style w:type="table" w:styleId="1058" w:customStyle="1">
    <w:name w:val="Bordered &amp; Lined - Accent 4"/>
    <w:uiPriority w:val="99"/>
    <w:qFormat/>
    <w:rPr>
      <w:color w:val="404040"/>
    </w:rPr>
    <w:tblPr>
      <w:tblCellMar>
        <w:left w:w="0" w:type="dxa"/>
        <w:top w:w="0" w:type="dxa"/>
        <w:right w:w="0" w:type="dxa"/>
        <w:bottom w:w="0" w:type="dxa"/>
      </w:tblCellMar>
    </w:tblPr>
  </w:style>
  <w:style w:type="table" w:styleId="1059" w:customStyle="1">
    <w:name w:val="Bordered &amp; Lined - Accent 5"/>
    <w:uiPriority w:val="99"/>
    <w:qFormat/>
    <w:rPr>
      <w:color w:val="404040"/>
    </w:rPr>
    <w:tblPr>
      <w:tblCellMar>
        <w:left w:w="0" w:type="dxa"/>
        <w:top w:w="0" w:type="dxa"/>
        <w:right w:w="0" w:type="dxa"/>
        <w:bottom w:w="0" w:type="dxa"/>
      </w:tblCellMar>
    </w:tblPr>
  </w:style>
  <w:style w:type="table" w:styleId="1060" w:customStyle="1">
    <w:name w:val="Bordered &amp; Lined - Accent 6"/>
    <w:uiPriority w:val="99"/>
    <w:qFormat/>
    <w:rPr>
      <w:color w:val="404040"/>
    </w:rPr>
    <w:tblPr>
      <w:tblCellMar>
        <w:left w:w="0" w:type="dxa"/>
        <w:top w:w="0" w:type="dxa"/>
        <w:right w:w="0" w:type="dxa"/>
        <w:bottom w:w="0" w:type="dxa"/>
      </w:tblCellMar>
    </w:tblPr>
  </w:style>
  <w:style w:type="table" w:styleId="1061" w:customStyle="1">
    <w:name w:val="Bordered"/>
    <w:uiPriority w:val="99"/>
    <w:qFormat/>
    <w:tblPr>
      <w:tblCellMar>
        <w:left w:w="0" w:type="dxa"/>
        <w:top w:w="0" w:type="dxa"/>
        <w:right w:w="0" w:type="dxa"/>
        <w:bottom w:w="0" w:type="dxa"/>
      </w:tblCellMar>
    </w:tblPr>
  </w:style>
  <w:style w:type="table" w:styleId="1062" w:customStyle="1">
    <w:name w:val="Bordered - Accent 1"/>
    <w:uiPriority w:val="99"/>
    <w:qFormat/>
    <w:tblPr>
      <w:tblCellMar>
        <w:left w:w="0" w:type="dxa"/>
        <w:top w:w="0" w:type="dxa"/>
        <w:right w:w="0" w:type="dxa"/>
        <w:bottom w:w="0" w:type="dxa"/>
      </w:tblCellMar>
    </w:tblPr>
  </w:style>
  <w:style w:type="table" w:styleId="1063" w:customStyle="1">
    <w:name w:val="Bordered - Accent 2"/>
    <w:uiPriority w:val="99"/>
    <w:qFormat/>
    <w:tblPr>
      <w:tblCellMar>
        <w:left w:w="0" w:type="dxa"/>
        <w:top w:w="0" w:type="dxa"/>
        <w:right w:w="0" w:type="dxa"/>
        <w:bottom w:w="0" w:type="dxa"/>
      </w:tblCellMar>
    </w:tblPr>
  </w:style>
  <w:style w:type="table" w:styleId="1064" w:customStyle="1">
    <w:name w:val="Bordered - Accent 3"/>
    <w:uiPriority w:val="99"/>
    <w:qFormat/>
    <w:tblPr>
      <w:tblCellMar>
        <w:left w:w="0" w:type="dxa"/>
        <w:top w:w="0" w:type="dxa"/>
        <w:right w:w="0" w:type="dxa"/>
        <w:bottom w:w="0" w:type="dxa"/>
      </w:tblCellMar>
    </w:tblPr>
  </w:style>
  <w:style w:type="table" w:styleId="1065" w:customStyle="1">
    <w:name w:val="Bordered - Accent 4"/>
    <w:uiPriority w:val="99"/>
    <w:qFormat/>
    <w:tblPr>
      <w:tblCellMar>
        <w:left w:w="0" w:type="dxa"/>
        <w:top w:w="0" w:type="dxa"/>
        <w:right w:w="0" w:type="dxa"/>
        <w:bottom w:w="0" w:type="dxa"/>
      </w:tblCellMar>
    </w:tblPr>
  </w:style>
  <w:style w:type="table" w:styleId="1066" w:customStyle="1">
    <w:name w:val="Bordered - Accent 5"/>
    <w:uiPriority w:val="99"/>
    <w:qFormat/>
    <w:tblPr>
      <w:tblCellMar>
        <w:left w:w="0" w:type="dxa"/>
        <w:top w:w="0" w:type="dxa"/>
        <w:right w:w="0" w:type="dxa"/>
        <w:bottom w:w="0" w:type="dxa"/>
      </w:tblCellMar>
    </w:tblPr>
  </w:style>
  <w:style w:type="table" w:styleId="1067" w:customStyle="1">
    <w:name w:val="Bordered - Accent 6"/>
    <w:uiPriority w:val="99"/>
    <w:qFormat/>
    <w:tblPr>
      <w:tblCellMar>
        <w:left w:w="0" w:type="dxa"/>
        <w:top w:w="0" w:type="dxa"/>
        <w:right w:w="0" w:type="dxa"/>
        <w:bottom w:w="0" w:type="dxa"/>
      </w:tblCellMar>
    </w:tblPr>
  </w:style>
  <w:style w:type="paragraph" w:styleId="1068" w:customStyle="1">
    <w:name w:val="TOC 标题11"/>
    <w:uiPriority w:val="39"/>
    <w:unhideWhenUsed/>
    <w:qFormat/>
    <w:rPr>
      <w:rFonts w:hint="default" w:ascii="Times New Roman" w:hAnsi="Times New Roman" w:eastAsia="宋体" w:cs="Times New Roman"/>
      <w:lang w:val="en-US" w:eastAsia="zh-CN" w:bidi="ar-SA"/>
    </w:rPr>
  </w:style>
  <w:style w:type="paragraph" w:styleId="1069"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70"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1"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2"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3"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4" w:customStyle="1">
    <w:name w:val="默认段落字体1"/>
    <w:uiPriority w:val="1"/>
    <w:unhideWhenUsed/>
    <w:qFormat/>
  </w:style>
  <w:style w:type="table" w:styleId="1075" w:customStyle="1">
    <w:name w:val="普通表格1"/>
    <w:uiPriority w:val="0"/>
    <w:semiHidden/>
    <w:qFormat/>
    <w:tblPr>
      <w:tblCellMar>
        <w:left w:w="0" w:type="dxa"/>
        <w:top w:w="0" w:type="dxa"/>
        <w:right w:w="0" w:type="dxa"/>
        <w:bottom w:w="0" w:type="dxa"/>
      </w:tblCellMar>
    </w:tblPr>
  </w:style>
  <w:style w:type="paragraph" w:styleId="1076" w:customStyle="1">
    <w:name w:val="列表项目符号 41"/>
    <w:basedOn w:val="798"/>
    <w:uiPriority w:val="0"/>
    <w:qFormat/>
    <w:pPr>
      <w:ind w:left="360" w:hanging="360"/>
      <w:spacing w:line="380" w:lineRule="exact"/>
      <w:tabs>
        <w:tab w:val="left" w:pos="360" w:leader="none"/>
      </w:tabs>
    </w:pPr>
    <w:rPr>
      <w:sz w:val="28"/>
    </w:rPr>
  </w:style>
  <w:style w:type="paragraph" w:styleId="1077" w:customStyle="1">
    <w:name w:val="索引 81"/>
    <w:basedOn w:val="798"/>
    <w:next w:val="798"/>
    <w:uiPriority w:val="0"/>
    <w:qFormat/>
    <w:pPr>
      <w:ind w:left="1400"/>
    </w:pPr>
  </w:style>
  <w:style w:type="paragraph" w:styleId="1078" w:customStyle="1">
    <w:name w:val="列表编号1"/>
    <w:basedOn w:val="798"/>
    <w:uiPriority w:val="0"/>
    <w:qFormat/>
    <w:pPr>
      <w:spacing w:line="360" w:lineRule="auto"/>
      <w:tabs>
        <w:tab w:val="left" w:pos="0" w:leader="none"/>
        <w:tab w:val="left" w:pos="840" w:leader="none"/>
      </w:tabs>
    </w:pPr>
  </w:style>
  <w:style w:type="paragraph" w:styleId="1079" w:customStyle="1">
    <w:name w:val="正文缩进11"/>
    <w:basedOn w:val="798"/>
    <w:uiPriority w:val="0"/>
    <w:qFormat/>
    <w:pPr>
      <w:ind w:firstLine="420"/>
    </w:pPr>
    <w:rPr>
      <w:rFonts w:ascii="宋体"/>
      <w:color w:val="000000"/>
      <w:sz w:val="24"/>
      <w:szCs w:val="20"/>
    </w:rPr>
  </w:style>
  <w:style w:type="paragraph" w:styleId="1080" w:customStyle="1">
    <w:name w:val="题注1"/>
    <w:basedOn w:val="798"/>
    <w:next w:val="798"/>
    <w:link w:val="1081"/>
    <w:uiPriority w:val="0"/>
    <w:qFormat/>
    <w:pPr>
      <w:spacing w:line="360" w:lineRule="auto"/>
      <w:tabs>
        <w:tab w:val="left" w:pos="0" w:leader="none"/>
      </w:tabs>
    </w:pPr>
    <w:rPr>
      <w:rFonts w:ascii="Arial" w:hAnsi="Arial" w:eastAsia="黑体"/>
      <w:sz w:val="20"/>
      <w:szCs w:val="20"/>
    </w:rPr>
  </w:style>
  <w:style w:type="character" w:styleId="1081" w:customStyle="1">
    <w:name w:val="题注 字符"/>
    <w:link w:val="1080"/>
    <w:uiPriority w:val="0"/>
    <w:qFormat/>
    <w:rPr>
      <w:rFonts w:ascii="Arial" w:hAnsi="Arial" w:eastAsia="黑体" w:cs="Arial"/>
    </w:rPr>
  </w:style>
  <w:style w:type="paragraph" w:styleId="1082" w:customStyle="1">
    <w:name w:val="索引 51"/>
    <w:basedOn w:val="798"/>
    <w:next w:val="798"/>
    <w:uiPriority w:val="0"/>
    <w:qFormat/>
    <w:pPr>
      <w:ind w:left="800"/>
    </w:pPr>
  </w:style>
  <w:style w:type="paragraph" w:styleId="1083" w:customStyle="1">
    <w:name w:val="列表项目符号1"/>
    <w:basedOn w:val="798"/>
    <w:uiPriority w:val="0"/>
    <w:qFormat/>
    <w:pPr>
      <w:ind w:left="962" w:hanging="480"/>
      <w:spacing w:line="360" w:lineRule="auto"/>
      <w:tabs>
        <w:tab w:val="left" w:pos="840" w:leader="none"/>
      </w:tabs>
    </w:pPr>
    <w:rPr>
      <w:sz w:val="24"/>
    </w:rPr>
  </w:style>
  <w:style w:type="paragraph" w:styleId="1084" w:customStyle="1">
    <w:name w:val="文档结构图1"/>
    <w:basedOn w:val="798"/>
    <w:uiPriority w:val="0"/>
    <w:qFormat/>
    <w:pPr>
      <w:shd w:val="clear" w:color="auto" w:fill="000080"/>
    </w:pPr>
  </w:style>
  <w:style w:type="paragraph" w:styleId="1085" w:customStyle="1">
    <w:name w:val="批注文字1"/>
    <w:basedOn w:val="798"/>
    <w:link w:val="1086"/>
    <w:uiPriority w:val="99"/>
    <w:qFormat/>
    <w:pPr>
      <w:jc w:val="left"/>
    </w:pPr>
    <w:rPr>
      <w:szCs w:val="20"/>
    </w:rPr>
  </w:style>
  <w:style w:type="character" w:styleId="1086" w:customStyle="1">
    <w:name w:val="批注文字 字符"/>
    <w:link w:val="1085"/>
    <w:uiPriority w:val="99"/>
    <w:qFormat/>
    <w:rPr>
      <w:rFonts w:ascii="Calibri" w:hAnsi="Calibri" w:eastAsia="宋体" w:cs="Times New Roman"/>
      <w:sz w:val="21"/>
    </w:rPr>
  </w:style>
  <w:style w:type="paragraph" w:styleId="1087" w:customStyle="1">
    <w:name w:val="索引 61"/>
    <w:basedOn w:val="798"/>
    <w:next w:val="798"/>
    <w:uiPriority w:val="0"/>
    <w:qFormat/>
    <w:pPr>
      <w:ind w:left="1000"/>
    </w:pPr>
  </w:style>
  <w:style w:type="paragraph" w:styleId="1088" w:customStyle="1">
    <w:name w:val="正文文本 31"/>
    <w:basedOn w:val="798"/>
    <w:uiPriority w:val="0"/>
    <w:qFormat/>
    <w:rPr>
      <w:color w:val="000000"/>
    </w:rPr>
  </w:style>
  <w:style w:type="paragraph" w:styleId="1089" w:customStyle="1">
    <w:name w:val="列表项目符号 31"/>
    <w:basedOn w:val="798"/>
    <w:uiPriority w:val="0"/>
    <w:qFormat/>
    <w:pPr>
      <w:ind w:left="1200" w:hanging="360"/>
      <w:spacing w:line="380" w:lineRule="exact"/>
      <w:tabs>
        <w:tab w:val="left" w:pos="1200" w:leader="none"/>
      </w:tabs>
    </w:pPr>
    <w:rPr>
      <w:sz w:val="28"/>
    </w:rPr>
  </w:style>
  <w:style w:type="paragraph" w:styleId="1090" w:customStyle="1">
    <w:name w:val="正文文本1"/>
    <w:basedOn w:val="798"/>
    <w:uiPriority w:val="0"/>
    <w:qFormat/>
    <w:pPr>
      <w:spacing w:line="60" w:lineRule="auto"/>
    </w:pPr>
    <w:rPr>
      <w:rFonts w:ascii="仿宋_GB2312" w:eastAsia="仿宋_GB2312"/>
      <w:sz w:val="32"/>
    </w:rPr>
  </w:style>
  <w:style w:type="paragraph" w:styleId="1091" w:customStyle="1">
    <w:name w:val="正文文本缩进1"/>
    <w:basedOn w:val="798"/>
    <w:uiPriority w:val="0"/>
    <w:qFormat/>
    <w:pPr>
      <w:ind w:firstLine="225"/>
    </w:pPr>
    <w:rPr>
      <w:rFonts w:ascii="仿宋_GB2312" w:eastAsia="仿宋_GB2312"/>
      <w:sz w:val="32"/>
    </w:rPr>
  </w:style>
  <w:style w:type="paragraph" w:styleId="1092" w:customStyle="1">
    <w:name w:val="文本块1"/>
    <w:basedOn w:val="798"/>
    <w:uiPriority w:val="0"/>
    <w:qFormat/>
    <w:pPr>
      <w:ind w:left="1548" w:right="12" w:hanging="2405"/>
      <w:spacing w:line="360" w:lineRule="exact"/>
    </w:pPr>
    <w:rPr>
      <w:rFonts w:ascii="宋体"/>
      <w:bCs/>
      <w:sz w:val="28"/>
    </w:rPr>
  </w:style>
  <w:style w:type="paragraph" w:styleId="1093" w:customStyle="1">
    <w:name w:val="列表项目符号 21"/>
    <w:basedOn w:val="798"/>
    <w:uiPriority w:val="0"/>
    <w:qFormat/>
    <w:pPr>
      <w:ind w:left="720" w:hanging="360"/>
      <w:spacing w:line="360" w:lineRule="auto"/>
      <w:tabs>
        <w:tab w:val="left" w:pos="720" w:leader="none"/>
      </w:tabs>
    </w:pPr>
    <w:rPr>
      <w:sz w:val="24"/>
    </w:rPr>
  </w:style>
  <w:style w:type="paragraph" w:styleId="1094" w:customStyle="1">
    <w:name w:val="HTML 地址1"/>
    <w:basedOn w:val="798"/>
    <w:uiPriority w:val="0"/>
    <w:qFormat/>
    <w:rPr>
      <w:i/>
      <w:iCs/>
    </w:rPr>
  </w:style>
  <w:style w:type="paragraph" w:styleId="1095" w:customStyle="1">
    <w:name w:val="索引 41"/>
    <w:basedOn w:val="798"/>
    <w:next w:val="798"/>
    <w:uiPriority w:val="0"/>
    <w:qFormat/>
    <w:pPr>
      <w:ind w:left="600"/>
    </w:pPr>
  </w:style>
  <w:style w:type="paragraph" w:styleId="1096" w:customStyle="1">
    <w:name w:val="纯文本11"/>
    <w:basedOn w:val="798"/>
    <w:link w:val="1097"/>
    <w:uiPriority w:val="0"/>
    <w:qFormat/>
    <w:rPr>
      <w:rFonts w:ascii="宋体"/>
      <w:szCs w:val="21"/>
    </w:rPr>
  </w:style>
  <w:style w:type="character" w:styleId="1097" w:customStyle="1">
    <w:name w:val="纯文本 字符"/>
    <w:link w:val="1096"/>
    <w:uiPriority w:val="0"/>
    <w:qFormat/>
    <w:rPr>
      <w:rFonts w:ascii="宋体" w:hAnsi="Calibri" w:eastAsia="宋体"/>
      <w:sz w:val="21"/>
      <w:szCs w:val="21"/>
      <w:lang w:val="en-US" w:eastAsia="zh-CN" w:bidi="ar-SA"/>
    </w:rPr>
  </w:style>
  <w:style w:type="paragraph" w:styleId="1098" w:customStyle="1">
    <w:name w:val="列表项目符号 51"/>
    <w:basedOn w:val="798"/>
    <w:uiPriority w:val="0"/>
    <w:qFormat/>
    <w:pPr>
      <w:ind w:left="720" w:hanging="360"/>
      <w:spacing w:line="380" w:lineRule="exact"/>
      <w:tabs>
        <w:tab w:val="left" w:pos="720" w:leader="none"/>
      </w:tabs>
    </w:pPr>
    <w:rPr>
      <w:sz w:val="28"/>
    </w:rPr>
  </w:style>
  <w:style w:type="paragraph" w:styleId="1099" w:customStyle="1">
    <w:name w:val="索引 31"/>
    <w:basedOn w:val="798"/>
    <w:next w:val="798"/>
    <w:uiPriority w:val="0"/>
    <w:qFormat/>
    <w:pPr>
      <w:ind w:left="400"/>
    </w:pPr>
  </w:style>
  <w:style w:type="paragraph" w:styleId="1100" w:customStyle="1">
    <w:name w:val="日期1"/>
    <w:basedOn w:val="798"/>
    <w:next w:val="798"/>
    <w:uiPriority w:val="0"/>
    <w:qFormat/>
    <w:pPr>
      <w:ind w:left="2500"/>
    </w:pPr>
  </w:style>
  <w:style w:type="paragraph" w:styleId="1101" w:customStyle="1">
    <w:name w:val="正文文本缩进 21"/>
    <w:basedOn w:val="798"/>
    <w:uiPriority w:val="0"/>
    <w:qFormat/>
    <w:pPr>
      <w:ind w:firstLine="225"/>
      <w:jc w:val="left"/>
      <w:spacing w:line="540" w:lineRule="exact"/>
    </w:pPr>
    <w:rPr>
      <w:rFonts w:ascii="仿宋_GB2312" w:eastAsia="仿宋_GB2312"/>
      <w:sz w:val="32"/>
    </w:rPr>
  </w:style>
  <w:style w:type="paragraph" w:styleId="1102" w:customStyle="1">
    <w:name w:val="尾注文本1"/>
    <w:basedOn w:val="798"/>
    <w:uiPriority w:val="0"/>
    <w:qFormat/>
    <w:pPr>
      <w:jc w:val="left"/>
      <w:widowControl/>
    </w:pPr>
    <w:rPr>
      <w:rFonts w:ascii="宋体"/>
      <w:bCs/>
      <w:szCs w:val="21"/>
    </w:rPr>
  </w:style>
  <w:style w:type="paragraph" w:styleId="1103" w:customStyle="1">
    <w:name w:val="批注框文本1"/>
    <w:basedOn w:val="798"/>
    <w:uiPriority w:val="0"/>
    <w:qFormat/>
    <w:rPr>
      <w:sz w:val="18"/>
      <w:szCs w:val="20"/>
    </w:rPr>
  </w:style>
  <w:style w:type="paragraph" w:styleId="1104" w:customStyle="1">
    <w:name w:val="页脚1"/>
    <w:basedOn w:val="798"/>
    <w:uiPriority w:val="0"/>
    <w:qFormat/>
    <w:pPr>
      <w:jc w:val="left"/>
      <w:tabs>
        <w:tab w:val="center" w:pos="4153" w:leader="none"/>
        <w:tab w:val="right" w:pos="8306" w:leader="none"/>
      </w:tabs>
    </w:pPr>
    <w:rPr>
      <w:sz w:val="18"/>
      <w:szCs w:val="18"/>
    </w:rPr>
  </w:style>
  <w:style w:type="paragraph" w:styleId="1105"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6" w:customStyle="1">
    <w:name w:val="索引标题1"/>
    <w:basedOn w:val="798"/>
    <w:next w:val="1107"/>
    <w:uiPriority w:val="0"/>
    <w:qFormat/>
  </w:style>
  <w:style w:type="paragraph" w:styleId="1107" w:customStyle="1">
    <w:name w:val="索引 111"/>
    <w:basedOn w:val="798"/>
    <w:next w:val="798"/>
    <w:uiPriority w:val="0"/>
    <w:qFormat/>
  </w:style>
  <w:style w:type="paragraph" w:styleId="1108" w:customStyle="1">
    <w:name w:val="脚注文本1"/>
    <w:basedOn w:val="798"/>
    <w:uiPriority w:val="0"/>
    <w:qFormat/>
    <w:pPr>
      <w:jc w:val="left"/>
    </w:pPr>
    <w:rPr>
      <w:rFonts w:ascii="宋体"/>
      <w:bCs/>
      <w:sz w:val="18"/>
      <w:szCs w:val="18"/>
    </w:rPr>
  </w:style>
  <w:style w:type="paragraph" w:styleId="1109" w:customStyle="1">
    <w:name w:val="正文文本缩进 31"/>
    <w:basedOn w:val="798"/>
    <w:uiPriority w:val="0"/>
    <w:qFormat/>
    <w:pPr>
      <w:ind w:firstLine="213"/>
    </w:pPr>
    <w:rPr>
      <w:rFonts w:ascii="仿宋_GB2312" w:eastAsia="仿宋_GB2312"/>
      <w:sz w:val="30"/>
    </w:rPr>
  </w:style>
  <w:style w:type="paragraph" w:styleId="1110" w:customStyle="1">
    <w:name w:val="索引 71"/>
    <w:basedOn w:val="798"/>
    <w:next w:val="798"/>
    <w:uiPriority w:val="0"/>
    <w:qFormat/>
    <w:pPr>
      <w:ind w:left="1200"/>
    </w:pPr>
  </w:style>
  <w:style w:type="paragraph" w:styleId="1111" w:customStyle="1">
    <w:name w:val="索引 91"/>
    <w:basedOn w:val="798"/>
    <w:next w:val="798"/>
    <w:uiPriority w:val="0"/>
    <w:qFormat/>
    <w:pPr>
      <w:ind w:left="1600"/>
    </w:pPr>
  </w:style>
  <w:style w:type="paragraph" w:styleId="1112" w:customStyle="1">
    <w:name w:val="图表目录11"/>
    <w:basedOn w:val="798"/>
    <w:next w:val="798"/>
    <w:uiPriority w:val="0"/>
    <w:qFormat/>
    <w:pPr>
      <w:ind w:left="400" w:hanging="200"/>
      <w:jc w:val="left"/>
      <w:widowControl/>
    </w:pPr>
    <w:rPr>
      <w:rFonts w:ascii="宋体"/>
      <w:bCs/>
      <w:szCs w:val="21"/>
    </w:rPr>
  </w:style>
  <w:style w:type="paragraph" w:styleId="1113" w:customStyle="1">
    <w:name w:val="正文文本 21"/>
    <w:basedOn w:val="798"/>
    <w:uiPriority w:val="0"/>
    <w:qFormat/>
    <w:pPr>
      <w:spacing w:line="560" w:lineRule="exact"/>
    </w:pPr>
    <w:rPr>
      <w:rFonts w:ascii="仿宋_GB2312" w:eastAsia="仿宋_GB2312"/>
      <w:sz w:val="28"/>
      <w:szCs w:val="30"/>
    </w:rPr>
  </w:style>
  <w:style w:type="paragraph" w:styleId="1114" w:customStyle="1">
    <w:name w:val="列表接续 21"/>
    <w:basedOn w:val="798"/>
    <w:uiPriority w:val="0"/>
    <w:qFormat/>
    <w:pPr>
      <w:ind w:left="840"/>
      <w:spacing w:after="120"/>
    </w:pPr>
  </w:style>
  <w:style w:type="paragraph" w:styleId="1115"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6"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7" w:customStyle="1">
    <w:name w:val="索引 21"/>
    <w:basedOn w:val="798"/>
    <w:next w:val="798"/>
    <w:uiPriority w:val="0"/>
    <w:qFormat/>
    <w:pPr>
      <w:ind w:left="200"/>
    </w:pPr>
  </w:style>
  <w:style w:type="paragraph" w:styleId="1118" w:customStyle="1">
    <w:name w:val="标题1"/>
    <w:basedOn w:val="798"/>
    <w:uiPriority w:val="0"/>
    <w:qFormat/>
    <w:pPr>
      <w:jc w:val="center"/>
      <w:spacing w:before="240" w:after="60"/>
      <w:outlineLvl w:val="0"/>
    </w:pPr>
    <w:rPr>
      <w:rFonts w:ascii="Cambria" w:hAnsi="Cambria"/>
      <w:b/>
      <w:bCs/>
      <w:sz w:val="32"/>
      <w:szCs w:val="32"/>
    </w:rPr>
  </w:style>
  <w:style w:type="paragraph" w:styleId="1119" w:customStyle="1">
    <w:name w:val="批注主题1"/>
    <w:basedOn w:val="1085"/>
    <w:next w:val="1085"/>
    <w:uiPriority w:val="0"/>
    <w:qFormat/>
    <w:rPr>
      <w:b/>
    </w:rPr>
  </w:style>
  <w:style w:type="paragraph" w:styleId="1120" w:customStyle="1">
    <w:name w:val="正文文本首行缩进1"/>
    <w:basedOn w:val="1090"/>
    <w:uiPriority w:val="0"/>
    <w:qFormat/>
    <w:pPr>
      <w:ind w:firstLine="100"/>
      <w:spacing w:after="120" w:line="240" w:lineRule="auto"/>
    </w:pPr>
    <w:rPr>
      <w:rFonts w:ascii="Times New Roman" w:hAnsi="Times New Roman" w:eastAsia="宋体"/>
      <w:sz w:val="21"/>
    </w:rPr>
  </w:style>
  <w:style w:type="paragraph" w:styleId="1121" w:customStyle="1">
    <w:name w:val="正文文本首行缩进 211"/>
    <w:basedOn w:val="921"/>
    <w:link w:val="1122"/>
    <w:uiPriority w:val="0"/>
    <w:qFormat/>
    <w:pPr>
      <w:ind w:left="200" w:firstLine="200"/>
    </w:pPr>
    <w:rPr>
      <w:rFonts w:ascii="Times New Roman" w:hAnsi="Times New Roman"/>
      <w:sz w:val="24"/>
      <w:szCs w:val="24"/>
    </w:rPr>
  </w:style>
  <w:style w:type="character" w:styleId="1122" w:customStyle="1">
    <w:name w:val="正文文本首行缩进 2 字符"/>
    <w:link w:val="1121"/>
    <w:uiPriority w:val="0"/>
    <w:qFormat/>
    <w:rPr>
      <w:rFonts w:eastAsia="仿宋_GB2312"/>
      <w:sz w:val="24"/>
      <w:szCs w:val="24"/>
      <w:lang w:bidi="ar-SA"/>
    </w:rPr>
  </w:style>
  <w:style w:type="table" w:styleId="1123" w:customStyle="1">
    <w:name w:val="网格型1"/>
    <w:basedOn w:val="1075"/>
    <w:uiPriority w:val="0"/>
    <w:qFormat/>
    <w:tblPr/>
  </w:style>
  <w:style w:type="character" w:styleId="1124" w:customStyle="1">
    <w:name w:val="要点1"/>
    <w:uiPriority w:val="0"/>
    <w:qFormat/>
    <w:rPr>
      <w:b/>
    </w:rPr>
  </w:style>
  <w:style w:type="character" w:styleId="1125" w:customStyle="1">
    <w:name w:val="尾注引用1"/>
    <w:uiPriority w:val="0"/>
    <w:qFormat/>
    <w:rPr>
      <w:vertAlign w:val="superscript"/>
    </w:rPr>
  </w:style>
  <w:style w:type="character" w:styleId="1126" w:customStyle="1">
    <w:name w:val="页码1"/>
    <w:uiPriority w:val="0"/>
    <w:qFormat/>
  </w:style>
  <w:style w:type="character" w:styleId="1127" w:customStyle="1">
    <w:name w:val="访问过的超链接1"/>
    <w:uiPriority w:val="0"/>
    <w:qFormat/>
    <w:rPr>
      <w:color w:val="800080"/>
      <w:u w:val="single"/>
    </w:rPr>
  </w:style>
  <w:style w:type="character" w:styleId="1128" w:customStyle="1">
    <w:name w:val="强调1"/>
    <w:uiPriority w:val="0"/>
    <w:qFormat/>
    <w:rPr>
      <w:color w:val="cc0033"/>
    </w:rPr>
  </w:style>
  <w:style w:type="character" w:styleId="1129" w:customStyle="1">
    <w:name w:val="HTML 打字机1"/>
    <w:uiPriority w:val="0"/>
    <w:qFormat/>
    <w:rPr>
      <w:rFonts w:ascii="宋体" w:eastAsia="宋体" w:cs="宋体"/>
      <w:sz w:val="24"/>
      <w:szCs w:val="24"/>
      <w:lang w:bidi="ar-SA"/>
    </w:rPr>
  </w:style>
  <w:style w:type="character" w:styleId="1130" w:customStyle="1">
    <w:name w:val="超链接1"/>
    <w:uiPriority w:val="99"/>
    <w:qFormat/>
    <w:rPr>
      <w:color w:val="0000ff"/>
      <w:u w:val="single"/>
    </w:rPr>
  </w:style>
  <w:style w:type="character" w:styleId="1131" w:customStyle="1">
    <w:name w:val="批注引用1"/>
    <w:uiPriority w:val="0"/>
    <w:qFormat/>
    <w:rPr>
      <w:sz w:val="21"/>
    </w:rPr>
  </w:style>
  <w:style w:type="character" w:styleId="1132" w:customStyle="1">
    <w:name w:val="脚注引用1"/>
    <w:uiPriority w:val="0"/>
    <w:qFormat/>
    <w:rPr>
      <w:vertAlign w:val="superscript"/>
    </w:rPr>
  </w:style>
  <w:style w:type="paragraph" w:styleId="1133" w:customStyle="1">
    <w:name w:val="正文（标记）"/>
    <w:basedOn w:val="798"/>
    <w:link w:val="1134"/>
    <w:uiPriority w:val="0"/>
    <w:qFormat/>
    <w:pPr>
      <w:spacing w:before="50" w:after="50"/>
      <w:tabs>
        <w:tab w:val="left" w:pos="0" w:leader="none"/>
        <w:tab w:val="left" w:pos="840" w:leader="none"/>
      </w:tabs>
    </w:pPr>
    <w:rPr>
      <w:rFonts w:ascii="Times New Roman" w:hAnsi="Times New Roman"/>
      <w:sz w:val="24"/>
      <w:szCs w:val="24"/>
    </w:rPr>
  </w:style>
  <w:style w:type="character" w:styleId="1134" w:customStyle="1">
    <w:name w:val="正文（标记） Char2"/>
    <w:link w:val="1133"/>
    <w:uiPriority w:val="0"/>
    <w:qFormat/>
    <w:rPr>
      <w:sz w:val="24"/>
      <w:szCs w:val="24"/>
    </w:rPr>
  </w:style>
  <w:style w:type="character" w:styleId="1135" w:customStyle="1">
    <w:name w:val="Char Char2"/>
    <w:uiPriority w:val="0"/>
    <w:qFormat/>
    <w:rPr>
      <w:sz w:val="18"/>
      <w:szCs w:val="18"/>
    </w:rPr>
  </w:style>
  <w:style w:type="character" w:styleId="1136" w:customStyle="1">
    <w:name w:val="maywed421"/>
    <w:uiPriority w:val="0"/>
    <w:qFormat/>
    <w:rPr>
      <w:color w:val="366fb6"/>
      <w:u w:val="none"/>
    </w:rPr>
  </w:style>
  <w:style w:type="paragraph" w:styleId="113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9" w:customStyle="1">
    <w:name w:val="Comment Text Char"/>
    <w:uiPriority w:val="0"/>
    <w:qFormat/>
    <w:rPr>
      <w:rFonts w:cs="Times New Roman"/>
      <w:sz w:val="21"/>
      <w:szCs w:val="21"/>
      <w:lang w:bidi="ar-SA"/>
    </w:rPr>
  </w:style>
  <w:style w:type="character" w:styleId="1140" w:customStyle="1">
    <w:name w:val="Footer Char"/>
    <w:uiPriority w:val="0"/>
    <w:qFormat/>
    <w:rPr>
      <w:rFonts w:eastAsia="宋体"/>
      <w:sz w:val="18"/>
      <w:lang w:val="en-US" w:eastAsia="zh-CN"/>
    </w:rPr>
  </w:style>
  <w:style w:type="character" w:styleId="1141" w:customStyle="1">
    <w:name w:val="ca-41"/>
    <w:uiPriority w:val="0"/>
    <w:qFormat/>
    <w:rPr>
      <w:rFonts w:ascii="宋体" w:eastAsia="宋体"/>
      <w:b/>
      <w:bCs/>
      <w:color w:val="000000"/>
      <w:spacing w:val="-20"/>
      <w:sz w:val="21"/>
      <w:szCs w:val="21"/>
    </w:rPr>
  </w:style>
  <w:style w:type="character" w:styleId="1142" w:customStyle="1">
    <w:name w:val="ca-1"/>
    <w:uiPriority w:val="0"/>
    <w:qFormat/>
  </w:style>
  <w:style w:type="character" w:styleId="1143" w:customStyle="1">
    <w:name w:val="Plain Text Char"/>
    <w:uiPriority w:val="0"/>
    <w:qFormat/>
    <w:rPr>
      <w:rFonts w:ascii="宋体" w:eastAsia="宋体"/>
      <w:sz w:val="21"/>
      <w:lang w:val="en-US" w:eastAsia="zh-CN"/>
    </w:rPr>
  </w:style>
  <w:style w:type="character" w:styleId="1144" w:customStyle="1">
    <w:name w:val="Header Char"/>
    <w:uiPriority w:val="0"/>
    <w:qFormat/>
    <w:rPr>
      <w:rFonts w:eastAsia="宋体"/>
      <w:sz w:val="18"/>
      <w:lang w:val="en-US" w:eastAsia="zh-CN"/>
    </w:rPr>
  </w:style>
  <w:style w:type="character" w:styleId="1145" w:customStyle="1">
    <w:name w:val="marklong"/>
    <w:uiPriority w:val="0"/>
    <w:qFormat/>
  </w:style>
  <w:style w:type="character" w:styleId="1146" w:customStyle="1">
    <w:name w:val="普通文字1 Char"/>
    <w:uiPriority w:val="0"/>
    <w:qFormat/>
    <w:rPr>
      <w:rFonts w:ascii="宋体" w:eastAsia="宋体" w:cs="Courier New"/>
      <w:sz w:val="21"/>
      <w:szCs w:val="21"/>
      <w:lang w:val="en-US" w:eastAsia="zh-CN" w:bidi="ar-SA"/>
    </w:rPr>
  </w:style>
  <w:style w:type="character" w:styleId="1147" w:customStyle="1">
    <w:name w:val="ca-21"/>
    <w:uiPriority w:val="0"/>
    <w:qFormat/>
    <w:rPr>
      <w:rFonts w:ascii="宋体" w:eastAsia="宋体"/>
      <w:sz w:val="21"/>
    </w:rPr>
  </w:style>
  <w:style w:type="paragraph" w:styleId="1148" w:customStyle="1">
    <w:name w:val="正文（缩进）"/>
    <w:basedOn w:val="798"/>
    <w:uiPriority w:val="0"/>
    <w:qFormat/>
    <w:pPr>
      <w:ind w:firstLine="200"/>
      <w:spacing w:before="50" w:after="50" w:line="360" w:lineRule="auto"/>
    </w:pPr>
    <w:rPr>
      <w:sz w:val="24"/>
    </w:rPr>
  </w:style>
  <w:style w:type="character" w:styleId="1149" w:customStyle="1">
    <w:name w:val="Heading 3 Char"/>
    <w:uiPriority w:val="0"/>
    <w:qFormat/>
    <w:rPr>
      <w:rFonts w:cs="Times New Roman"/>
      <w:b/>
      <w:bCs/>
      <w:sz w:val="32"/>
      <w:szCs w:val="32"/>
      <w:lang w:bidi="ar-SA"/>
    </w:rPr>
  </w:style>
  <w:style w:type="character" w:styleId="1150" w:customStyle="1">
    <w:name w:val="z12 style23"/>
    <w:uiPriority w:val="0"/>
    <w:qFormat/>
  </w:style>
  <w:style w:type="paragraph" w:styleId="1151" w:customStyle="1">
    <w:name w:val="Indent Normal"/>
    <w:basedOn w:val="798"/>
    <w:uiPriority w:val="0"/>
    <w:qFormat/>
    <w:pPr>
      <w:ind w:firstLine="150"/>
    </w:pPr>
    <w:rPr>
      <w:sz w:val="24"/>
      <w:szCs w:val="20"/>
    </w:rPr>
  </w:style>
  <w:style w:type="character" w:styleId="1152" w:customStyle="1">
    <w:name w:val="Char Char21"/>
    <w:uiPriority w:val="0"/>
    <w:qFormat/>
    <w:rPr>
      <w:sz w:val="18"/>
      <w:szCs w:val="18"/>
    </w:rPr>
  </w:style>
  <w:style w:type="character" w:styleId="1153" w:customStyle="1">
    <w:name w:val="ca-31"/>
    <w:uiPriority w:val="0"/>
    <w:qFormat/>
    <w:rPr>
      <w:rFonts w:ascii="宋体" w:eastAsia="宋体"/>
      <w:color w:val="000000"/>
      <w:sz w:val="21"/>
      <w:szCs w:val="21"/>
    </w:rPr>
  </w:style>
  <w:style w:type="character" w:styleId="1154" w:customStyle="1">
    <w:name w:val="apple-converted-space"/>
    <w:uiPriority w:val="0"/>
    <w:qFormat/>
  </w:style>
  <w:style w:type="character" w:styleId="1155" w:customStyle="1">
    <w:name w:val="Char Char1"/>
    <w:uiPriority w:val="0"/>
    <w:qFormat/>
    <w:rPr>
      <w:rFonts w:ascii="宋体" w:eastAsia="宋体"/>
      <w:sz w:val="21"/>
      <w:lang w:val="en-US" w:eastAsia="zh-CN"/>
    </w:rPr>
  </w:style>
  <w:style w:type="character" w:styleId="1156" w:customStyle="1">
    <w:name w:val="font21"/>
    <w:uiPriority w:val="0"/>
    <w:qFormat/>
    <w:rPr>
      <w:rFonts w:ascii="Times New Roman" w:hAnsi="Times New Roman"/>
      <w:color w:val="000000"/>
      <w:sz w:val="20"/>
      <w:u w:val="none"/>
    </w:rPr>
  </w:style>
  <w:style w:type="character" w:styleId="1157" w:customStyle="1">
    <w:name w:val="ca-01"/>
    <w:uiPriority w:val="0"/>
    <w:qFormat/>
    <w:rPr>
      <w:rFonts w:ascii="宋体" w:eastAsia="宋体"/>
      <w:b/>
      <w:bCs/>
      <w:spacing w:val="-20"/>
      <w:sz w:val="24"/>
      <w:szCs w:val="24"/>
    </w:rPr>
  </w:style>
  <w:style w:type="character" w:styleId="1158" w:customStyle="1">
    <w:name w:val="Char Char23"/>
    <w:uiPriority w:val="0"/>
    <w:qFormat/>
    <w:rPr>
      <w:sz w:val="24"/>
      <w:szCs w:val="21"/>
      <w:lang w:bidi="ar-SA"/>
    </w:rPr>
  </w:style>
  <w:style w:type="character" w:styleId="1159" w:customStyle="1">
    <w:name w:val="Char Char"/>
    <w:uiPriority w:val="0"/>
    <w:qFormat/>
    <w:rPr>
      <w:rFonts w:eastAsia="宋体"/>
      <w:sz w:val="18"/>
      <w:lang w:val="en-US" w:eastAsia="zh-CN"/>
    </w:rPr>
  </w:style>
  <w:style w:type="character" w:styleId="1160" w:customStyle="1">
    <w:name w:val="Char Char3"/>
    <w:uiPriority w:val="0"/>
    <w:qFormat/>
    <w:rPr>
      <w:rFonts w:ascii="宋体" w:eastAsia="宋体"/>
      <w:sz w:val="18"/>
      <w:szCs w:val="18"/>
      <w:lang w:val="en-US" w:eastAsia="zh-CN" w:bidi="ar-SA"/>
    </w:rPr>
  </w:style>
  <w:style w:type="paragraph" w:styleId="116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2" w:customStyle="1">
    <w:name w:val="Heading 4 Char"/>
    <w:uiPriority w:val="0"/>
    <w:qFormat/>
    <w:rPr>
      <w:rFonts w:ascii="Cambria" w:hAnsi="Cambria" w:eastAsia="宋体" w:cs="Cambria"/>
      <w:b/>
      <w:bCs/>
      <w:sz w:val="28"/>
      <w:szCs w:val="28"/>
      <w:lang w:bidi="ar-SA"/>
    </w:rPr>
  </w:style>
  <w:style w:type="character" w:styleId="1163" w:customStyle="1">
    <w:name w:val="Header Char1"/>
    <w:uiPriority w:val="0"/>
    <w:qFormat/>
    <w:rPr>
      <w:rFonts w:cs="Times New Roman"/>
      <w:sz w:val="18"/>
      <w:szCs w:val="18"/>
      <w:lang w:bidi="ar-SA"/>
    </w:rPr>
  </w:style>
  <w:style w:type="character" w:styleId="1164" w:customStyle="1">
    <w:name w:val="Footer Char1"/>
    <w:uiPriority w:val="0"/>
    <w:qFormat/>
    <w:rPr>
      <w:rFonts w:cs="Times New Roman"/>
      <w:sz w:val="18"/>
      <w:szCs w:val="18"/>
      <w:lang w:bidi="ar-SA"/>
    </w:rPr>
  </w:style>
  <w:style w:type="character" w:styleId="1165" w:customStyle="1">
    <w:name w:val="wj1"/>
    <w:uiPriority w:val="0"/>
    <w:qFormat/>
    <w:rPr>
      <w:color w:val="000000"/>
      <w:sz w:val="18"/>
      <w:szCs w:val="18"/>
      <w:u w:val="none"/>
    </w:rPr>
  </w:style>
  <w:style w:type="character" w:styleId="1166" w:customStyle="1">
    <w:name w:val="ca-11"/>
    <w:uiPriority w:val="0"/>
    <w:qFormat/>
    <w:rPr>
      <w:rFonts w:ascii="宋体" w:eastAsia="宋体"/>
      <w:b/>
      <w:bCs/>
      <w:color w:val="000000"/>
      <w:spacing w:val="-20"/>
      <w:sz w:val="28"/>
      <w:szCs w:val="28"/>
    </w:rPr>
  </w:style>
  <w:style w:type="paragraph" w:styleId="116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8" w:customStyle="1">
    <w:name w:val="Plain Text Char1"/>
    <w:uiPriority w:val="0"/>
    <w:qFormat/>
    <w:rPr>
      <w:rFonts w:ascii="宋体" w:eastAsia="宋体"/>
      <w:sz w:val="21"/>
      <w:szCs w:val="21"/>
      <w:lang w:val="en-US" w:eastAsia="zh-CN" w:bidi="ar-SA"/>
    </w:rPr>
  </w:style>
  <w:style w:type="character" w:styleId="1169" w:customStyle="1">
    <w:name w:val="段落 Char"/>
    <w:uiPriority w:val="0"/>
    <w:qFormat/>
    <w:rPr>
      <w:rFonts w:ascii="仿宋_GB2312" w:eastAsia="仿宋_GB2312"/>
      <w:sz w:val="24"/>
      <w:szCs w:val="24"/>
      <w:lang w:val="en-US" w:eastAsia="zh-CN" w:bidi="ar-SA"/>
    </w:rPr>
  </w:style>
  <w:style w:type="character" w:styleId="1170" w:customStyle="1">
    <w:name w:val="Heading 2 Char"/>
    <w:uiPriority w:val="0"/>
    <w:qFormat/>
    <w:rPr>
      <w:rFonts w:ascii="Arial" w:hAnsi="Arial" w:eastAsia="黑体"/>
      <w:b/>
      <w:bCs/>
      <w:sz w:val="32"/>
      <w:szCs w:val="32"/>
      <w:lang w:val="en-US" w:eastAsia="zh-CN" w:bidi="ar-SA"/>
    </w:rPr>
  </w:style>
  <w:style w:type="paragraph" w:styleId="117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2" w:customStyle="1">
    <w:name w:val="Char Char31"/>
    <w:uiPriority w:val="0"/>
    <w:qFormat/>
    <w:rPr>
      <w:rFonts w:ascii="Arial" w:hAnsi="Arial" w:eastAsia="黑体" w:cs="Times New Roman"/>
      <w:b/>
      <w:bCs/>
      <w:sz w:val="32"/>
      <w:szCs w:val="32"/>
      <w:lang w:val="en-US" w:eastAsia="zh-CN" w:bidi="ar-SA"/>
    </w:rPr>
  </w:style>
  <w:style w:type="paragraph" w:styleId="1173"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4" w:customStyle="1">
    <w:name w:val="ca-51"/>
    <w:uiPriority w:val="0"/>
    <w:qFormat/>
    <w:rPr>
      <w:rFonts w:ascii="楷体_GB2312" w:eastAsia="楷体_GB2312"/>
      <w:b/>
      <w:bCs/>
      <w:spacing w:val="-20"/>
      <w:sz w:val="24"/>
      <w:szCs w:val="24"/>
    </w:rPr>
  </w:style>
  <w:style w:type="paragraph" w:styleId="1175" w:customStyle="1">
    <w:name w:val="加点正文缩进"/>
    <w:basedOn w:val="798"/>
    <w:uiPriority w:val="0"/>
    <w:qFormat/>
    <w:pPr>
      <w:ind w:left="962" w:hanging="480"/>
      <w:spacing w:line="300" w:lineRule="auto"/>
      <w:tabs>
        <w:tab w:val="left" w:pos="840" w:leader="none"/>
      </w:tabs>
    </w:pPr>
    <w:rPr>
      <w:sz w:val="24"/>
    </w:rPr>
  </w:style>
  <w:style w:type="paragraph" w:styleId="1176" w:customStyle="1">
    <w:name w:val="默认段落字体 Para Char Char Char Char Char Char Char Char Char Char Char Char Char Char"/>
    <w:basedOn w:val="1084"/>
    <w:uiPriority w:val="0"/>
    <w:qFormat/>
    <w:rPr>
      <w:rFonts w:ascii="Tahoma" w:hAnsi="Tahoma"/>
      <w:sz w:val="24"/>
    </w:rPr>
  </w:style>
  <w:style w:type="paragraph" w:styleId="1177" w:customStyle="1">
    <w:name w:val="列表段落1"/>
    <w:basedOn w:val="798"/>
    <w:uiPriority w:val="0"/>
    <w:qFormat/>
    <w:pPr>
      <w:ind w:firstLine="200"/>
    </w:pPr>
  </w:style>
  <w:style w:type="paragraph" w:styleId="1178"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9" w:customStyle="1">
    <w:name w:val="Char"/>
    <w:basedOn w:val="798"/>
    <w:uiPriority w:val="0"/>
    <w:qFormat/>
    <w:pPr>
      <w:tabs>
        <w:tab w:val="left" w:pos="360" w:leader="none"/>
      </w:tabs>
    </w:pPr>
    <w:rPr>
      <w:rFonts w:ascii="仿宋_GB2312" w:eastAsia="仿宋_GB2312"/>
      <w:b/>
      <w:sz w:val="24"/>
    </w:rPr>
  </w:style>
  <w:style w:type="paragraph" w:styleId="1180"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Char Char Char"/>
    <w:basedOn w:val="798"/>
    <w:uiPriority w:val="0"/>
    <w:qFormat/>
    <w:rPr>
      <w:rFonts w:ascii="Tahoma" w:hAnsi="Tahoma"/>
      <w:sz w:val="24"/>
      <w:szCs w:val="20"/>
    </w:rPr>
  </w:style>
  <w:style w:type="paragraph" w:styleId="1183" w:customStyle="1">
    <w:name w:val="Char12"/>
    <w:basedOn w:val="798"/>
    <w:uiPriority w:val="0"/>
    <w:qFormat/>
    <w:pPr>
      <w:ind w:left="360" w:right="202" w:firstLine="360"/>
      <w:spacing w:line="480" w:lineRule="auto"/>
      <w:tabs>
        <w:tab w:val="left" w:pos="360" w:leader="none"/>
      </w:tabs>
    </w:pPr>
    <w:rPr>
      <w:sz w:val="24"/>
    </w:rPr>
  </w:style>
  <w:style w:type="paragraph" w:styleId="1184" w:customStyle="1">
    <w:name w:val="Char Char Char Char Char Char Char Char Char Char"/>
    <w:basedOn w:val="798"/>
    <w:uiPriority w:val="0"/>
    <w:qFormat/>
    <w:rPr>
      <w:rFonts w:ascii="Tahoma" w:hAnsi="Tahoma"/>
      <w:sz w:val="24"/>
      <w:szCs w:val="20"/>
    </w:rPr>
  </w:style>
  <w:style w:type="paragraph" w:styleId="1185" w:customStyle="1">
    <w:name w:val="正文段"/>
    <w:basedOn w:val="798"/>
    <w:uiPriority w:val="0"/>
    <w:qFormat/>
    <w:pPr>
      <w:ind w:firstLine="425"/>
      <w:spacing w:after="240" w:line="240" w:lineRule="atLeast"/>
      <w:widowControl/>
    </w:pPr>
    <w:rPr>
      <w:sz w:val="24"/>
      <w:szCs w:val="20"/>
    </w:rPr>
  </w:style>
  <w:style w:type="paragraph" w:styleId="118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7" w:customStyle="1">
    <w:name w:val="Char Char Char Char Char Char Char Char Char Char1"/>
    <w:basedOn w:val="798"/>
    <w:uiPriority w:val="0"/>
    <w:qFormat/>
    <w:rPr>
      <w:rFonts w:ascii="Tahoma" w:hAnsi="Tahoma" w:cs="Tahoma"/>
      <w:sz w:val="24"/>
    </w:rPr>
  </w:style>
  <w:style w:type="paragraph" w:styleId="1188"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9"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90"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91" w:customStyle="1">
    <w:name w:val="pa-0"/>
    <w:basedOn w:val="798"/>
    <w:uiPriority w:val="0"/>
    <w:qFormat/>
    <w:pPr>
      <w:ind w:firstLine="480"/>
      <w:spacing w:line="360" w:lineRule="atLeast"/>
      <w:widowControl/>
    </w:pPr>
    <w:rPr>
      <w:rFonts w:ascii="宋体" w:cs="宋体"/>
      <w:sz w:val="24"/>
    </w:rPr>
  </w:style>
  <w:style w:type="paragraph" w:styleId="1192"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3" w:customStyle="1">
    <w:name w:val="三级条标题"/>
    <w:basedOn w:val="1194"/>
    <w:next w:val="1186"/>
    <w:uiPriority w:val="0"/>
    <w:qFormat/>
    <w:pPr>
      <w:ind w:left="1050"/>
      <w:outlineLvl w:val="4"/>
    </w:pPr>
  </w:style>
  <w:style w:type="paragraph" w:styleId="1194" w:customStyle="1">
    <w:name w:val="二级条标题"/>
    <w:basedOn w:val="1195"/>
    <w:next w:val="1186"/>
    <w:uiPriority w:val="0"/>
    <w:qFormat/>
    <w:pPr>
      <w:ind w:left="360"/>
      <w:outlineLvl w:val="3"/>
    </w:pPr>
  </w:style>
  <w:style w:type="paragraph" w:styleId="1195" w:customStyle="1">
    <w:name w:val="一级条标题"/>
    <w:next w:val="1186"/>
    <w:uiPriority w:val="0"/>
    <w:qFormat/>
    <w:pPr>
      <w:outlineLvl w:val="2"/>
    </w:pPr>
    <w:rPr>
      <w:rFonts w:hint="default" w:ascii="Times New Roman" w:hAnsi="Times New Roman" w:eastAsia="黑体" w:cs="Times New Roman"/>
      <w:sz w:val="21"/>
      <w:lang w:val="en-US" w:eastAsia="zh-CN" w:bidi="ar-SA"/>
    </w:rPr>
  </w:style>
  <w:style w:type="paragraph" w:styleId="1196"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7" w:customStyle="1">
    <w:name w:val="表文1"/>
    <w:basedOn w:val="798"/>
    <w:uiPriority w:val="0"/>
    <w:qFormat/>
    <w:pPr>
      <w:ind w:firstLine="196"/>
      <w:spacing w:line="360" w:lineRule="auto"/>
      <w:widowControl/>
    </w:pPr>
    <w:rPr>
      <w:rFonts w:ascii="宋体"/>
      <w:sz w:val="24"/>
    </w:rPr>
  </w:style>
  <w:style w:type="paragraph" w:styleId="1198" w:customStyle="1">
    <w:name w:val="表内容"/>
    <w:basedOn w:val="1199"/>
    <w:uiPriority w:val="0"/>
    <w:qFormat/>
    <w:pPr>
      <w:ind w:left="0" w:firstLine="0"/>
      <w:spacing w:line="320" w:lineRule="exact"/>
    </w:pPr>
    <w:rPr>
      <w:sz w:val="20"/>
    </w:rPr>
  </w:style>
  <w:style w:type="paragraph" w:styleId="1199" w:customStyle="1">
    <w:name w:val="正文11"/>
    <w:basedOn w:val="798"/>
    <w:uiPriority w:val="0"/>
    <w:qFormat/>
    <w:pPr>
      <w:ind w:left="357" w:firstLine="420"/>
      <w:jc w:val="left"/>
      <w:spacing w:line="360" w:lineRule="auto"/>
      <w:widowControl/>
    </w:pPr>
    <w:rPr>
      <w:rFonts w:cs="Arial"/>
      <w:szCs w:val="20"/>
    </w:rPr>
  </w:style>
  <w:style w:type="paragraph" w:styleId="1200" w:customStyle="1">
    <w:name w:val="Char Char1 Char Char Char Char Char Char"/>
    <w:basedOn w:val="798"/>
    <w:uiPriority w:val="0"/>
    <w:qFormat/>
    <w:pPr>
      <w:jc w:val="center"/>
      <w:widowControl/>
    </w:pPr>
    <w:rPr>
      <w:szCs w:val="20"/>
    </w:rPr>
  </w:style>
  <w:style w:type="paragraph" w:styleId="1201"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普通正文"/>
    <w:basedOn w:val="798"/>
    <w:uiPriority w:val="0"/>
    <w:qFormat/>
    <w:pPr>
      <w:ind w:firstLine="425"/>
      <w:jc w:val="left"/>
    </w:pPr>
    <w:rPr>
      <w:rFonts w:ascii="宋体"/>
      <w:sz w:val="20"/>
      <w:szCs w:val="20"/>
    </w:rPr>
  </w:style>
  <w:style w:type="paragraph" w:styleId="120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4" w:customStyle="1">
    <w:name w:val="附图标题"/>
    <w:basedOn w:val="1080"/>
    <w:next w:val="1079"/>
    <w:uiPriority w:val="0"/>
    <w:qFormat/>
    <w:pPr>
      <w:ind w:left="780" w:hanging="480"/>
      <w:jc w:val="center"/>
      <w:spacing w:after="100"/>
      <w:tabs>
        <w:tab w:val="left" w:pos="780" w:leader="none"/>
      </w:tabs>
    </w:pPr>
    <w:rPr>
      <w:b/>
      <w:sz w:val="21"/>
    </w:rPr>
  </w:style>
  <w:style w:type="paragraph" w:styleId="1205"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6"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7"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8"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0" w:customStyle="1">
    <w:name w:val="Char1"/>
    <w:basedOn w:val="798"/>
    <w:uiPriority w:val="0"/>
    <w:qFormat/>
    <w:pPr>
      <w:ind w:left="360" w:right="202" w:firstLine="360"/>
      <w:spacing w:line="480" w:lineRule="auto"/>
      <w:tabs>
        <w:tab w:val="left" w:pos="360" w:leader="none"/>
      </w:tabs>
    </w:pPr>
    <w:rPr>
      <w:sz w:val="24"/>
    </w:rPr>
  </w:style>
  <w:style w:type="paragraph" w:styleId="121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2" w:customStyle="1">
    <w:name w:val="pa-10"/>
    <w:basedOn w:val="798"/>
    <w:uiPriority w:val="0"/>
    <w:qFormat/>
    <w:pPr>
      <w:spacing w:line="240" w:lineRule="atLeast"/>
      <w:widowControl/>
    </w:pPr>
    <w:rPr>
      <w:rFonts w:ascii="宋体" w:cs="宋体"/>
      <w:sz w:val="24"/>
    </w:rPr>
  </w:style>
  <w:style w:type="paragraph" w:styleId="1213" w:customStyle="1">
    <w:name w:val="特点"/>
    <w:basedOn w:val="798"/>
    <w:next w:val="798"/>
    <w:uiPriority w:val="0"/>
    <w:qFormat/>
    <w:pPr>
      <w:jc w:val="center"/>
      <w:spacing w:line="360" w:lineRule="auto"/>
    </w:pPr>
    <w:rPr>
      <w:rFonts w:ascii="Arial" w:hAnsi="Arial"/>
      <w:sz w:val="24"/>
      <w:szCs w:val="20"/>
    </w:rPr>
  </w:style>
  <w:style w:type="paragraph" w:styleId="1214" w:customStyle="1">
    <w:name w:val="pa-4"/>
    <w:basedOn w:val="798"/>
    <w:uiPriority w:val="0"/>
    <w:qFormat/>
    <w:pPr>
      <w:jc w:val="center"/>
      <w:spacing w:line="280" w:lineRule="atLeast"/>
      <w:widowControl/>
    </w:pPr>
    <w:rPr>
      <w:rFonts w:ascii="宋体" w:cs="宋体"/>
      <w:sz w:val="24"/>
    </w:rPr>
  </w:style>
  <w:style w:type="paragraph" w:styleId="1215" w:customStyle="1">
    <w:name w:val="编号"/>
    <w:basedOn w:val="798"/>
    <w:next w:val="1161"/>
    <w:uiPriority w:val="0"/>
    <w:qFormat/>
    <w:pPr>
      <w:ind w:left="420" w:right="-136" w:hanging="420"/>
      <w:widowControl/>
      <w:tabs>
        <w:tab w:val="left" w:pos="420" w:leader="none"/>
      </w:tabs>
    </w:pPr>
    <w:rPr>
      <w:rFonts w:ascii="仿宋_GB2312" w:eastAsia="仿宋_GB2312"/>
      <w:b/>
      <w:bCs/>
      <w:sz w:val="24"/>
      <w:szCs w:val="21"/>
    </w:rPr>
  </w:style>
  <w:style w:type="paragraph" w:styleId="121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7"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编号1"/>
    <w:next w:val="116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9"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CM17"/>
    <w:basedOn w:val="798"/>
    <w:next w:val="798"/>
    <w:uiPriority w:val="0"/>
    <w:qFormat/>
    <w:pPr>
      <w:jc w:val="left"/>
      <w:spacing w:after="273" w:line="360" w:lineRule="auto"/>
    </w:pPr>
    <w:rPr>
      <w:rFonts w:ascii="宋体"/>
      <w:sz w:val="24"/>
    </w:rPr>
  </w:style>
  <w:style w:type="paragraph" w:styleId="1221"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参考资料清单+倾斜+蓝色"/>
    <w:basedOn w:val="798"/>
    <w:uiPriority w:val="0"/>
    <w:qFormat/>
    <w:pPr>
      <w:spacing w:line="360" w:lineRule="auto"/>
    </w:pPr>
    <w:rPr>
      <w:rFonts w:ascii="Arial" w:hAnsi="Arial"/>
      <w:i/>
      <w:iCs/>
      <w:color w:val="0000ff"/>
      <w:szCs w:val="21"/>
    </w:rPr>
  </w:style>
  <w:style w:type="paragraph" w:styleId="122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4" w:customStyle="1">
    <w:name w:val="pa-8"/>
    <w:basedOn w:val="798"/>
    <w:uiPriority w:val="0"/>
    <w:qFormat/>
    <w:pPr>
      <w:ind w:firstLine="480"/>
      <w:spacing w:line="280" w:lineRule="atLeast"/>
      <w:widowControl/>
    </w:pPr>
    <w:rPr>
      <w:rFonts w:ascii="宋体" w:cs="宋体"/>
      <w:sz w:val="24"/>
    </w:rPr>
  </w:style>
  <w:style w:type="paragraph" w:styleId="1225" w:customStyle="1">
    <w:name w:val="标书2"/>
    <w:next w:val="1161"/>
    <w:uiPriority w:val="0"/>
    <w:qFormat/>
    <w:rPr>
      <w:rFonts w:hint="default" w:ascii="Times New Roman" w:hAnsi="Times New Roman" w:eastAsia="黑体" w:cs="宋体"/>
      <w:b/>
      <w:sz w:val="44"/>
      <w:lang w:val="en-US" w:eastAsia="zh-CN" w:bidi="ar-SA"/>
    </w:rPr>
  </w:style>
  <w:style w:type="paragraph" w:styleId="1226" w:customStyle="1">
    <w:name w:val="表格文字"/>
    <w:basedOn w:val="798"/>
    <w:uiPriority w:val="0"/>
    <w:qFormat/>
    <w:pPr>
      <w:jc w:val="left"/>
    </w:pPr>
    <w:rPr>
      <w:sz w:val="18"/>
    </w:rPr>
  </w:style>
  <w:style w:type="paragraph" w:styleId="122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8" w:customStyle="1">
    <w:name w:val="保密事宜格式"/>
    <w:basedOn w:val="108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30" w:customStyle="1">
    <w:name w:val="È±Ê¡ÎÄ±¾"/>
    <w:basedOn w:val="798"/>
    <w:uiPriority w:val="0"/>
    <w:qFormat/>
    <w:pPr>
      <w:jc w:val="left"/>
      <w:spacing w:line="360" w:lineRule="auto"/>
      <w:widowControl/>
    </w:pPr>
    <w:rPr>
      <w:sz w:val="24"/>
      <w:szCs w:val="20"/>
    </w:rPr>
  </w:style>
  <w:style w:type="paragraph" w:styleId="1231"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2"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附图居中"/>
    <w:basedOn w:val="798"/>
    <w:next w:val="1204"/>
    <w:uiPriority w:val="0"/>
    <w:qFormat/>
    <w:pPr>
      <w:ind w:left="1271" w:hanging="420"/>
      <w:jc w:val="center"/>
      <w:keepNext/>
      <w:spacing w:line="360" w:lineRule="auto"/>
      <w:tabs>
        <w:tab w:val="left" w:pos="0" w:leader="none"/>
      </w:tabs>
    </w:pPr>
    <w:rPr>
      <w:caps/>
      <w:sz w:val="24"/>
    </w:rPr>
  </w:style>
  <w:style w:type="paragraph" w:styleId="1234" w:customStyle="1">
    <w:name w:val="pa-6"/>
    <w:basedOn w:val="798"/>
    <w:uiPriority w:val="0"/>
    <w:qFormat/>
    <w:pPr>
      <w:spacing w:line="360" w:lineRule="atLeast"/>
      <w:widowControl/>
    </w:pPr>
    <w:rPr>
      <w:rFonts w:ascii="宋体"/>
      <w:sz w:val="24"/>
      <w:szCs w:val="20"/>
    </w:rPr>
  </w:style>
  <w:style w:type="paragraph" w:styleId="1235" w:customStyle="1">
    <w:name w:val="规范正文"/>
    <w:basedOn w:val="798"/>
    <w:uiPriority w:val="0"/>
    <w:qFormat/>
    <w:pPr>
      <w:ind w:left="480"/>
      <w:spacing w:line="360" w:lineRule="auto"/>
    </w:pPr>
    <w:rPr>
      <w:sz w:val="24"/>
      <w:szCs w:val="20"/>
    </w:rPr>
  </w:style>
  <w:style w:type="paragraph" w:styleId="1236" w:customStyle="1">
    <w:name w:val="font7"/>
    <w:basedOn w:val="798"/>
    <w:uiPriority w:val="0"/>
    <w:qFormat/>
    <w:pPr>
      <w:jc w:val="left"/>
      <w:spacing w:before="100" w:beforeAutospacing="1" w:after="100" w:afterAutospacing="1"/>
      <w:widowControl/>
    </w:pPr>
    <w:rPr>
      <w:rFonts w:ascii="宋体"/>
      <w:sz w:val="20"/>
      <w:szCs w:val="20"/>
    </w:rPr>
  </w:style>
  <w:style w:type="paragraph" w:styleId="1237" w:customStyle="1">
    <w:name w:val="缺省文本"/>
    <w:basedOn w:val="798"/>
    <w:uiPriority w:val="0"/>
    <w:qFormat/>
    <w:pPr>
      <w:jc w:val="left"/>
    </w:pPr>
    <w:rPr>
      <w:sz w:val="24"/>
      <w:szCs w:val="20"/>
    </w:rPr>
  </w:style>
  <w:style w:type="paragraph" w:styleId="1238" w:customStyle="1">
    <w:name w:val="序号-----------"/>
    <w:basedOn w:val="798"/>
    <w:uiPriority w:val="0"/>
    <w:qFormat/>
    <w:pPr>
      <w:jc w:val="left"/>
      <w:widowControl/>
    </w:pPr>
    <w:rPr>
      <w:rFonts w:ascii="宋体"/>
      <w:bCs/>
      <w:szCs w:val="21"/>
    </w:rPr>
  </w:style>
  <w:style w:type="paragraph" w:styleId="1239"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40" w:customStyle="1">
    <w:name w:val="表格标题"/>
    <w:basedOn w:val="798"/>
    <w:uiPriority w:val="0"/>
    <w:qFormat/>
    <w:pPr>
      <w:jc w:val="center"/>
    </w:pPr>
    <w:rPr>
      <w:b/>
    </w:rPr>
  </w:style>
  <w:style w:type="paragraph" w:styleId="1241" w:customStyle="1">
    <w:name w:val="章标题"/>
    <w:next w:val="118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2" w:customStyle="1">
    <w:name w:val="首页单位日期"/>
    <w:basedOn w:val="798"/>
    <w:uiPriority w:val="0"/>
    <w:qFormat/>
    <w:pPr>
      <w:jc w:val="center"/>
      <w:widowControl/>
    </w:pPr>
    <w:rPr>
      <w:rFonts w:ascii="宋体" w:cs="宋体"/>
      <w:bCs/>
      <w:sz w:val="28"/>
      <w:szCs w:val="20"/>
    </w:rPr>
  </w:style>
  <w:style w:type="paragraph" w:styleId="1243" w:customStyle="1">
    <w:name w:val="样式 正文缩进 + (中文) 仿宋_GB2312 小四 Char"/>
    <w:basedOn w:val="1079"/>
    <w:uiPriority w:val="0"/>
    <w:qFormat/>
    <w:pPr>
      <w:ind w:firstLine="200"/>
      <w:spacing w:line="360" w:lineRule="auto"/>
    </w:pPr>
    <w:rPr>
      <w:szCs w:val="24"/>
    </w:rPr>
  </w:style>
  <w:style w:type="paragraph" w:styleId="1244"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5" w:customStyle="1">
    <w:name w:val="默认段落字体 Para Char"/>
    <w:basedOn w:val="798"/>
    <w:uiPriority w:val="0"/>
    <w:qFormat/>
    <w:rPr>
      <w:rFonts w:ascii="宋体"/>
      <w:b/>
      <w:sz w:val="28"/>
      <w:szCs w:val="28"/>
    </w:rPr>
  </w:style>
  <w:style w:type="paragraph" w:styleId="1246" w:customStyle="1">
    <w:name w:val="篇名"/>
    <w:next w:val="89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7" w:customStyle="1">
    <w:name w:val="Char13"/>
    <w:basedOn w:val="798"/>
    <w:uiPriority w:val="0"/>
    <w:qFormat/>
  </w:style>
  <w:style w:type="paragraph" w:styleId="1248" w:customStyle="1">
    <w:name w:val="表头"/>
    <w:basedOn w:val="1199"/>
    <w:uiPriority w:val="0"/>
    <w:qFormat/>
    <w:pPr>
      <w:ind w:left="0" w:firstLine="0"/>
      <w:spacing w:line="240" w:lineRule="auto"/>
    </w:pPr>
    <w:rPr>
      <w:sz w:val="20"/>
    </w:rPr>
  </w:style>
  <w:style w:type="paragraph" w:styleId="1249" w:customStyle="1">
    <w:name w:val="表格序号"/>
    <w:uiPriority w:val="0"/>
    <w:qFormat/>
    <w:rPr>
      <w:rFonts w:hint="default" w:ascii="Times New Roman" w:hAnsi="Times New Roman" w:eastAsia="仿宋_GB2312" w:cs="宋体"/>
      <w:sz w:val="21"/>
      <w:lang w:val="en-US" w:eastAsia="zh-CN" w:bidi="ar-SA"/>
    </w:rPr>
  </w:style>
  <w:style w:type="paragraph" w:styleId="1250" w:customStyle="1">
    <w:name w:val="Char Char Char Char1"/>
    <w:basedOn w:val="798"/>
    <w:uiPriority w:val="0"/>
    <w:qFormat/>
    <w:pPr>
      <w:ind w:firstLine="200"/>
      <w:spacing w:line="360" w:lineRule="auto"/>
    </w:pPr>
    <w:rPr>
      <w:sz w:val="24"/>
      <w:szCs w:val="20"/>
    </w:rPr>
  </w:style>
  <w:style w:type="paragraph" w:styleId="1251" w:customStyle="1">
    <w:name w:val="标书3"/>
    <w:next w:val="116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2" w:customStyle="1">
    <w:name w:val="首页小标题"/>
    <w:next w:val="1227"/>
    <w:uiPriority w:val="0"/>
    <w:qFormat/>
    <w:pPr>
      <w:jc w:val="center"/>
    </w:pPr>
    <w:rPr>
      <w:rFonts w:hint="default" w:ascii="Times New Roman" w:hAnsi="Times New Roman" w:eastAsia="宋体" w:cs="宋体"/>
      <w:sz w:val="44"/>
      <w:lang w:val="en-US" w:eastAsia="zh-CN" w:bidi="ar-SA"/>
    </w:rPr>
  </w:style>
  <w:style w:type="paragraph" w:styleId="1253" w:customStyle="1">
    <w:name w:val="新段落缩进"/>
    <w:basedOn w:val="798"/>
    <w:uiPriority w:val="0"/>
    <w:qFormat/>
    <w:pPr>
      <w:ind w:firstLine="200"/>
      <w:spacing w:line="400" w:lineRule="exact"/>
    </w:pPr>
    <w:rPr>
      <w:rFonts w:ascii="仿宋_GB2312" w:eastAsia="仿宋_GB2312"/>
      <w:sz w:val="24"/>
    </w:rPr>
  </w:style>
  <w:style w:type="paragraph" w:styleId="1254" w:customStyle="1">
    <w:name w:val="pa-2"/>
    <w:basedOn w:val="798"/>
    <w:uiPriority w:val="0"/>
    <w:qFormat/>
    <w:pPr>
      <w:spacing w:line="360" w:lineRule="atLeast"/>
      <w:widowControl/>
    </w:pPr>
    <w:rPr>
      <w:rFonts w:ascii="宋体" w:cs="宋体"/>
      <w:sz w:val="24"/>
    </w:rPr>
  </w:style>
  <w:style w:type="paragraph" w:styleId="1255" w:customStyle="1">
    <w:name w:val="四级条标题"/>
    <w:basedOn w:val="1193"/>
    <w:next w:val="1186"/>
    <w:uiPriority w:val="0"/>
    <w:qFormat/>
    <w:pPr>
      <w:ind w:left="0"/>
      <w:outlineLvl w:val="5"/>
    </w:pPr>
  </w:style>
  <w:style w:type="paragraph" w:styleId="1256"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7"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8" w:customStyle="1">
    <w:name w:val="Char1 Char Char Char"/>
    <w:basedOn w:val="798"/>
    <w:uiPriority w:val="0"/>
    <w:qFormat/>
    <w:rPr>
      <w:szCs w:val="20"/>
    </w:rPr>
  </w:style>
  <w:style w:type="paragraph" w:styleId="1259" w:customStyle="1">
    <w:name w:val="正文 + 宋体"/>
    <w:basedOn w:val="798"/>
    <w:uiPriority w:val="0"/>
    <w:qFormat/>
    <w:pPr>
      <w:ind w:firstLine="250"/>
    </w:pPr>
    <w:rPr>
      <w:rFonts w:ascii="宋体"/>
      <w:szCs w:val="21"/>
    </w:rPr>
  </w:style>
  <w:style w:type="paragraph" w:styleId="1260"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1"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2"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3" w:customStyle="1">
    <w:name w:val="txt"/>
    <w:basedOn w:val="798"/>
    <w:uiPriority w:val="0"/>
    <w:qFormat/>
    <w:pPr>
      <w:jc w:val="left"/>
      <w:spacing w:before="100" w:beforeAutospacing="1" w:after="100" w:afterAutospacing="1"/>
      <w:widowControl/>
    </w:pPr>
    <w:rPr>
      <w:rFonts w:ascii="宋体" w:cs="宋体"/>
      <w:sz w:val="24"/>
    </w:rPr>
  </w:style>
  <w:style w:type="paragraph" w:styleId="1264" w:customStyle="1">
    <w:name w:val="样式1"/>
    <w:basedOn w:val="1078"/>
    <w:next w:val="798"/>
    <w:uiPriority w:val="0"/>
    <w:qFormat/>
    <w:rPr>
      <w:rFonts w:ascii="Arial" w:hAnsi="Arial" w:eastAsia="幼圆" w:cs="Arial"/>
      <w:sz w:val="24"/>
      <w:szCs w:val="20"/>
    </w:rPr>
  </w:style>
  <w:style w:type="paragraph" w:styleId="1265"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6" w:customStyle="1">
    <w:name w:val="列表段落11"/>
    <w:basedOn w:val="798"/>
    <w:uiPriority w:val="0"/>
    <w:qFormat/>
    <w:pPr>
      <w:ind w:firstLine="420"/>
    </w:pPr>
  </w:style>
  <w:style w:type="paragraph" w:styleId="126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8" w:customStyle="1">
    <w:name w:val="样式 序号----------- + 仿宋_GB2312"/>
    <w:basedOn w:val="1238"/>
    <w:uiPriority w:val="0"/>
    <w:qFormat/>
    <w:pPr>
      <w:ind w:firstLine="200"/>
      <w:spacing w:line="360" w:lineRule="auto"/>
    </w:pPr>
    <w:rPr>
      <w:rFonts w:ascii="仿宋_GB2312" w:eastAsia="仿宋_GB2312"/>
      <w:bCs w:val="0"/>
    </w:rPr>
  </w:style>
  <w:style w:type="paragraph" w:styleId="1269"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70" w:customStyle="1">
    <w:name w:val="Char11"/>
    <w:basedOn w:val="798"/>
    <w:uiPriority w:val="0"/>
    <w:qFormat/>
    <w:rPr>
      <w:szCs w:val="21"/>
    </w:rPr>
  </w:style>
  <w:style w:type="paragraph" w:styleId="1271" w:customStyle="1">
    <w:name w:val="样式 序号----------- + 仿宋_GB23121"/>
    <w:basedOn w:val="1238"/>
    <w:uiPriority w:val="0"/>
    <w:qFormat/>
    <w:pPr>
      <w:spacing w:line="360" w:lineRule="auto"/>
    </w:pPr>
    <w:rPr>
      <w:rFonts w:ascii="仿宋_GB2312" w:eastAsia="仿宋_GB2312"/>
      <w:bCs w:val="0"/>
    </w:rPr>
  </w:style>
  <w:style w:type="paragraph" w:styleId="1272" w:customStyle="1">
    <w:name w:val="pa-9"/>
    <w:basedOn w:val="798"/>
    <w:uiPriority w:val="0"/>
    <w:qFormat/>
    <w:pPr>
      <w:jc w:val="center"/>
      <w:spacing w:line="360" w:lineRule="atLeast"/>
      <w:widowControl/>
    </w:pPr>
    <w:rPr>
      <w:rFonts w:ascii="宋体" w:cs="宋体"/>
      <w:sz w:val="24"/>
    </w:rPr>
  </w:style>
  <w:style w:type="paragraph" w:styleId="1273" w:customStyle="1">
    <w:name w:val="pa-3"/>
    <w:basedOn w:val="798"/>
    <w:uiPriority w:val="0"/>
    <w:qFormat/>
    <w:pPr>
      <w:jc w:val="left"/>
      <w:spacing w:before="150" w:after="150"/>
      <w:widowControl/>
    </w:pPr>
    <w:rPr>
      <w:rFonts w:ascii="宋体" w:cs="宋体"/>
      <w:sz w:val="24"/>
    </w:rPr>
  </w:style>
  <w:style w:type="paragraph" w:styleId="1274" w:customStyle="1">
    <w:name w:val="font5"/>
    <w:basedOn w:val="798"/>
    <w:uiPriority w:val="0"/>
    <w:qFormat/>
    <w:pPr>
      <w:jc w:val="left"/>
      <w:spacing w:before="100" w:beforeAutospacing="1" w:after="100" w:afterAutospacing="1"/>
      <w:widowControl/>
    </w:pPr>
    <w:rPr>
      <w:rFonts w:ascii="宋体"/>
      <w:sz w:val="18"/>
      <w:szCs w:val="18"/>
    </w:rPr>
  </w:style>
  <w:style w:type="paragraph" w:styleId="1275" w:customStyle="1">
    <w:name w:val="pa-5"/>
    <w:basedOn w:val="798"/>
    <w:uiPriority w:val="0"/>
    <w:qFormat/>
    <w:pPr>
      <w:spacing w:line="280" w:lineRule="atLeast"/>
      <w:widowControl/>
    </w:pPr>
    <w:rPr>
      <w:rFonts w:ascii="宋体" w:cs="宋体"/>
      <w:sz w:val="24"/>
    </w:rPr>
  </w:style>
  <w:style w:type="paragraph" w:styleId="1276"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7" w:customStyle="1">
    <w:name w:val="font6"/>
    <w:basedOn w:val="798"/>
    <w:uiPriority w:val="0"/>
    <w:qFormat/>
    <w:pPr>
      <w:jc w:val="left"/>
      <w:spacing w:before="100" w:beforeAutospacing="1" w:after="100" w:afterAutospacing="1"/>
      <w:widowControl/>
    </w:pPr>
    <w:rPr>
      <w:sz w:val="20"/>
      <w:szCs w:val="20"/>
    </w:rPr>
  </w:style>
  <w:style w:type="paragraph" w:styleId="1278"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9" w:customStyle="1">
    <w:name w:val="列出段落1"/>
    <w:basedOn w:val="798"/>
    <w:link w:val="1507"/>
    <w:uiPriority w:val="0"/>
    <w:qFormat/>
    <w:pPr>
      <w:ind w:firstLine="200"/>
    </w:pPr>
  </w:style>
  <w:style w:type="paragraph" w:styleId="1280" w:customStyle="1">
    <w:name w:val="p0"/>
    <w:basedOn w:val="798"/>
    <w:uiPriority w:val="0"/>
    <w:qFormat/>
    <w:pPr>
      <w:widowControl/>
    </w:pPr>
    <w:rPr>
      <w:szCs w:val="21"/>
    </w:rPr>
  </w:style>
  <w:style w:type="paragraph" w:styleId="1281" w:customStyle="1">
    <w:name w:val="Char Char Char Char Char Char Char Char Char Char21"/>
    <w:basedOn w:val="798"/>
    <w:uiPriority w:val="0"/>
    <w:qFormat/>
    <w:rPr>
      <w:rFonts w:ascii="Tahoma" w:hAnsi="Tahoma"/>
      <w:sz w:val="24"/>
      <w:szCs w:val="20"/>
    </w:rPr>
  </w:style>
  <w:style w:type="paragraph" w:styleId="128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3" w:customStyle="1">
    <w:name w:val="表格正文"/>
    <w:basedOn w:val="798"/>
    <w:uiPriority w:val="0"/>
    <w:qFormat/>
    <w:pPr>
      <w:spacing w:line="300" w:lineRule="auto"/>
      <w:tabs>
        <w:tab w:val="left" w:pos="420" w:leader="none"/>
      </w:tabs>
    </w:pPr>
  </w:style>
  <w:style w:type="paragraph" w:styleId="1284" w:customStyle="1">
    <w:name w:val="首页标题小初"/>
    <w:uiPriority w:val="0"/>
    <w:qFormat/>
    <w:pPr>
      <w:jc w:val="center"/>
    </w:pPr>
    <w:rPr>
      <w:rFonts w:hint="default" w:ascii="黑体" w:hAnsi="Times New Roman" w:eastAsia="黑体" w:cs="宋体"/>
      <w:sz w:val="72"/>
      <w:lang w:val="en-US" w:eastAsia="zh-CN" w:bidi="ar-SA"/>
    </w:rPr>
  </w:style>
  <w:style w:type="paragraph" w:styleId="1285" w:customStyle="1">
    <w:name w:val="五级条标题"/>
    <w:basedOn w:val="1255"/>
    <w:next w:val="1186"/>
    <w:uiPriority w:val="0"/>
    <w:qFormat/>
    <w:pPr>
      <w:outlineLvl w:val="6"/>
    </w:pPr>
  </w:style>
  <w:style w:type="paragraph" w:styleId="1286"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7" w:customStyle="1">
    <w:name w:val="ibm-list-next"/>
    <w:basedOn w:val="798"/>
    <w:uiPriority w:val="0"/>
    <w:qFormat/>
    <w:pPr>
      <w:jc w:val="left"/>
      <w:spacing w:before="100" w:beforeAutospacing="1" w:after="100" w:afterAutospacing="1"/>
      <w:widowControl/>
    </w:pPr>
    <w:rPr>
      <w:rFonts w:ascii="宋体" w:cs="宋体"/>
      <w:sz w:val="24"/>
    </w:rPr>
  </w:style>
  <w:style w:type="paragraph" w:styleId="1288" w:customStyle="1">
    <w:name w:val="首页标题 一号"/>
    <w:basedOn w:val="1284"/>
    <w:uiPriority w:val="0"/>
    <w:qFormat/>
    <w:rPr>
      <w:sz w:val="52"/>
    </w:rPr>
  </w:style>
  <w:style w:type="paragraph" w:styleId="1289" w:customStyle="1">
    <w:name w:val="Char Char Char Char Char Char Char Char Char Char2"/>
    <w:basedOn w:val="798"/>
    <w:uiPriority w:val="0"/>
    <w:qFormat/>
    <w:rPr>
      <w:rFonts w:ascii="Tahoma" w:hAnsi="Tahoma"/>
      <w:sz w:val="24"/>
      <w:szCs w:val="20"/>
    </w:rPr>
  </w:style>
  <w:style w:type="paragraph" w:styleId="1290" w:customStyle="1">
    <w:name w:val="正文（编号）"/>
    <w:basedOn w:val="1148"/>
    <w:link w:val="1291"/>
    <w:uiPriority w:val="0"/>
    <w:qFormat/>
    <w:pPr>
      <w:ind w:left="720" w:firstLine="0"/>
      <w:tabs>
        <w:tab w:val="left" w:pos="720" w:leader="none"/>
        <w:tab w:val="left" w:pos="780" w:leader="none"/>
      </w:tabs>
    </w:pPr>
    <w:rPr>
      <w:rFonts w:ascii="Times New Roman" w:hAnsi="Times New Roman"/>
      <w:szCs w:val="24"/>
    </w:rPr>
  </w:style>
  <w:style w:type="character" w:styleId="1291" w:customStyle="1">
    <w:name w:val="正文（编号） Char Char"/>
    <w:link w:val="1290"/>
    <w:uiPriority w:val="0"/>
    <w:qFormat/>
    <w:rPr>
      <w:sz w:val="24"/>
      <w:szCs w:val="24"/>
    </w:rPr>
  </w:style>
  <w:style w:type="paragraph" w:styleId="1292" w:customStyle="1">
    <w:name w:val="表格"/>
    <w:basedOn w:val="798"/>
    <w:uiPriority w:val="0"/>
    <w:qFormat/>
    <w:pPr>
      <w:ind w:firstLine="21"/>
    </w:pPr>
    <w:rPr>
      <w:rFonts w:ascii="宋体"/>
      <w:szCs w:val="20"/>
    </w:rPr>
  </w:style>
  <w:style w:type="character" w:styleId="1293" w:customStyle="1">
    <w:name w:val="正文（缩进） Char Char"/>
    <w:uiPriority w:val="0"/>
    <w:qFormat/>
    <w:rPr>
      <w:rFonts w:eastAsia="宋体"/>
      <w:sz w:val="24"/>
      <w:szCs w:val="24"/>
      <w:lang w:val="en-US" w:eastAsia="zh-CN" w:bidi="ar-SA"/>
    </w:rPr>
  </w:style>
  <w:style w:type="paragraph" w:styleId="1294" w:customStyle="1">
    <w:name w:val="Char Char Char1"/>
    <w:basedOn w:val="798"/>
    <w:uiPriority w:val="0"/>
    <w:qFormat/>
    <w:rPr>
      <w:szCs w:val="21"/>
    </w:rPr>
  </w:style>
  <w:style w:type="paragraph" w:styleId="1295"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6" w:customStyle="1">
    <w:name w:val="表中文字"/>
    <w:basedOn w:val="798"/>
    <w:uiPriority w:val="0"/>
    <w:qFormat/>
    <w:pPr>
      <w:widowControl/>
    </w:pPr>
    <w:rPr>
      <w:szCs w:val="20"/>
    </w:rPr>
  </w:style>
  <w:style w:type="character" w:styleId="1297" w:customStyle="1">
    <w:name w:val="z1"/>
    <w:uiPriority w:val="0"/>
    <w:qFormat/>
  </w:style>
  <w:style w:type="paragraph" w:styleId="1298" w:customStyle="1">
    <w:name w:val="a1"/>
    <w:basedOn w:val="798"/>
    <w:uiPriority w:val="0"/>
    <w:qFormat/>
    <w:pPr>
      <w:jc w:val="left"/>
      <w:spacing w:before="100" w:beforeAutospacing="1" w:after="100" w:afterAutospacing="1"/>
      <w:widowControl/>
    </w:pPr>
    <w:rPr>
      <w:rFonts w:ascii="宋体"/>
      <w:sz w:val="24"/>
    </w:rPr>
  </w:style>
  <w:style w:type="paragraph" w:styleId="1299" w:customStyle="1">
    <w:name w:val="a0"/>
    <w:basedOn w:val="798"/>
    <w:uiPriority w:val="0"/>
    <w:qFormat/>
    <w:pPr>
      <w:jc w:val="left"/>
      <w:spacing w:before="100" w:beforeAutospacing="1" w:after="100" w:afterAutospacing="1"/>
      <w:widowControl/>
    </w:pPr>
    <w:rPr>
      <w:rFonts w:ascii="宋体"/>
      <w:sz w:val="24"/>
    </w:rPr>
  </w:style>
  <w:style w:type="paragraph" w:styleId="1300" w:customStyle="1">
    <w:name w:val="tabletext"/>
    <w:basedOn w:val="798"/>
    <w:uiPriority w:val="0"/>
    <w:qFormat/>
    <w:pPr>
      <w:jc w:val="left"/>
      <w:spacing w:before="100" w:beforeAutospacing="1" w:after="100" w:afterAutospacing="1"/>
      <w:widowControl/>
    </w:pPr>
    <w:rPr>
      <w:rFonts w:ascii="宋体"/>
      <w:sz w:val="24"/>
    </w:rPr>
  </w:style>
  <w:style w:type="paragraph" w:styleId="1301" w:customStyle="1">
    <w:name w:val="我的样式"/>
    <w:basedOn w:val="798"/>
    <w:uiPriority w:val="0"/>
    <w:qFormat/>
    <w:pPr>
      <w:ind w:firstLine="420"/>
      <w:jc w:val="left"/>
      <w:spacing w:after="120"/>
      <w:widowControl/>
    </w:pPr>
    <w:rPr>
      <w:rFonts w:ascii="宋体"/>
      <w:color w:val="000000"/>
      <w:sz w:val="24"/>
      <w:szCs w:val="16"/>
    </w:rPr>
  </w:style>
  <w:style w:type="paragraph" w:styleId="1302"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3" w:customStyle="1">
    <w:name w:val="Table Text/Title"/>
    <w:basedOn w:val="798"/>
    <w:uiPriority w:val="0"/>
    <w:qFormat/>
    <w:pPr>
      <w:jc w:val="left"/>
      <w:widowControl/>
    </w:pPr>
    <w:rPr>
      <w:rFonts w:ascii="宋体"/>
      <w:b/>
      <w:bCs/>
      <w:sz w:val="20"/>
      <w:szCs w:val="20"/>
      <w:lang w:eastAsia="en-US"/>
    </w:rPr>
  </w:style>
  <w:style w:type="paragraph" w:styleId="1304"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5"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6"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7" w:customStyle="1">
    <w:name w:val="style91"/>
    <w:uiPriority w:val="0"/>
    <w:qFormat/>
    <w:rPr>
      <w:color w:val="2060c0"/>
      <w:sz w:val="24"/>
      <w:szCs w:val="24"/>
    </w:rPr>
  </w:style>
  <w:style w:type="paragraph" w:styleId="1308" w:customStyle="1">
    <w:name w:val="标准小四"/>
    <w:basedOn w:val="798"/>
    <w:uiPriority w:val="0"/>
    <w:qFormat/>
    <w:pPr>
      <w:ind w:firstLine="200"/>
      <w:spacing w:line="360" w:lineRule="auto"/>
    </w:pPr>
    <w:rPr>
      <w:rFonts w:ascii="Arial" w:hAnsi="Arial"/>
      <w:sz w:val="24"/>
      <w:szCs w:val="21"/>
    </w:rPr>
  </w:style>
  <w:style w:type="paragraph" w:styleId="1309" w:customStyle="1">
    <w:name w:val="样式 正文首行缩进 + 宋体 首行缩进:  0.74 厘米"/>
    <w:basedOn w:val="1120"/>
    <w:uiPriority w:val="0"/>
    <w:qFormat/>
    <w:pPr>
      <w:ind w:firstLine="210"/>
      <w:spacing w:before="120" w:after="0" w:line="380" w:lineRule="exact"/>
    </w:pPr>
    <w:rPr>
      <w:rFonts w:ascii="宋体" w:cs="宋体"/>
      <w:sz w:val="24"/>
      <w:szCs w:val="20"/>
    </w:rPr>
  </w:style>
  <w:style w:type="paragraph" w:styleId="1310" w:customStyle="1">
    <w:name w:val="默认段落字体 Para Char Char Char Char Char Char Char Char Char1"/>
    <w:basedOn w:val="798"/>
    <w:uiPriority w:val="0"/>
    <w:qFormat/>
    <w:rPr>
      <w:rFonts w:ascii="Tahoma" w:hAnsi="Tahoma"/>
      <w:sz w:val="24"/>
      <w:szCs w:val="20"/>
    </w:rPr>
  </w:style>
  <w:style w:type="paragraph" w:styleId="1311" w:customStyle="1">
    <w:name w:val="正文小四"/>
    <w:basedOn w:val="798"/>
    <w:uiPriority w:val="0"/>
    <w:qFormat/>
    <w:pPr>
      <w:spacing w:line="312" w:lineRule="auto"/>
    </w:pPr>
    <w:rPr>
      <w:sz w:val="24"/>
    </w:rPr>
  </w:style>
  <w:style w:type="paragraph" w:styleId="1312"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3"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4" w:customStyle="1">
    <w:name w:val="正文（首行缩进）"/>
    <w:basedOn w:val="798"/>
    <w:uiPriority w:val="0"/>
    <w:qFormat/>
    <w:pPr>
      <w:ind w:firstLine="482"/>
      <w:spacing w:before="120" w:line="360" w:lineRule="auto"/>
      <w:widowControl/>
    </w:pPr>
    <w:rPr>
      <w:sz w:val="24"/>
      <w:szCs w:val="20"/>
    </w:rPr>
  </w:style>
  <w:style w:type="character" w:styleId="1315" w:customStyle="1">
    <w:name w:val="style161"/>
    <w:uiPriority w:val="0"/>
    <w:qFormat/>
    <w:rPr>
      <w:rFonts w:ascii="Verdana" w:hAnsi="Verdana" w:eastAsia="宋体"/>
      <w:b/>
      <w:color w:val="0a246a"/>
      <w:sz w:val="24"/>
      <w:szCs w:val="24"/>
      <w:lang w:val="en-US" w:eastAsia="zh-CN" w:bidi="ar-SA"/>
    </w:rPr>
  </w:style>
  <w:style w:type="paragraph" w:styleId="1316" w:customStyle="1">
    <w:name w:val="正文（首行缩进两字）"/>
    <w:basedOn w:val="798"/>
    <w:uiPriority w:val="0"/>
    <w:qFormat/>
    <w:pPr>
      <w:spacing w:line="312" w:lineRule="auto"/>
    </w:pPr>
    <w:rPr>
      <w:rFonts w:ascii="宋体" w:cs="宋体"/>
      <w:sz w:val="24"/>
    </w:rPr>
  </w:style>
  <w:style w:type="paragraph" w:styleId="1317"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8" w:customStyle="1">
    <w:name w:val="技术方案3"/>
    <w:basedOn w:val="798"/>
    <w:uiPriority w:val="0"/>
    <w:qFormat/>
    <w:pPr>
      <w:spacing w:line="360" w:lineRule="auto"/>
    </w:pPr>
    <w:rPr>
      <w:rFonts w:ascii="宋体"/>
      <w:b/>
      <w:bCs/>
      <w:sz w:val="32"/>
    </w:rPr>
  </w:style>
  <w:style w:type="paragraph" w:styleId="1319" w:customStyle="1">
    <w:name w:val="技术方案2"/>
    <w:basedOn w:val="798"/>
    <w:uiPriority w:val="0"/>
    <w:qFormat/>
    <w:pPr>
      <w:spacing w:line="480" w:lineRule="auto"/>
    </w:pPr>
    <w:rPr>
      <w:rFonts w:ascii="宋体"/>
      <w:b/>
      <w:bCs/>
      <w:sz w:val="36"/>
    </w:rPr>
  </w:style>
  <w:style w:type="paragraph" w:styleId="1320" w:customStyle="1">
    <w:name w:val="技术方案正文"/>
    <w:basedOn w:val="798"/>
    <w:uiPriority w:val="0"/>
    <w:qFormat/>
    <w:pPr>
      <w:ind w:firstLine="480"/>
      <w:spacing w:line="360" w:lineRule="auto"/>
    </w:pPr>
    <w:rPr>
      <w:rFonts w:ascii="宋体"/>
      <w:sz w:val="24"/>
    </w:rPr>
  </w:style>
  <w:style w:type="paragraph" w:styleId="13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2" w:customStyle="1">
    <w:name w:val="Normal Paragraph"/>
    <w:basedOn w:val="798"/>
    <w:uiPriority w:val="0"/>
    <w:qFormat/>
    <w:pPr>
      <w:ind w:firstLine="425"/>
      <w:spacing w:before="120" w:line="360" w:lineRule="auto"/>
      <w:widowControl/>
    </w:pPr>
    <w:rPr>
      <w:sz w:val="24"/>
      <w:szCs w:val="20"/>
    </w:rPr>
  </w:style>
  <w:style w:type="paragraph" w:styleId="1323" w:customStyle="1">
    <w:name w:val="Normal Paragraph Char"/>
    <w:basedOn w:val="798"/>
    <w:uiPriority w:val="0"/>
    <w:qFormat/>
    <w:pPr>
      <w:ind w:firstLine="425"/>
      <w:spacing w:before="120" w:line="360" w:lineRule="auto"/>
      <w:widowControl/>
    </w:pPr>
    <w:rPr>
      <w:sz w:val="24"/>
    </w:rPr>
  </w:style>
  <w:style w:type="paragraph" w:styleId="1324" w:customStyle="1">
    <w:name w:val="文档正文"/>
    <w:basedOn w:val="798"/>
    <w:uiPriority w:val="0"/>
    <w:qFormat/>
    <w:rPr>
      <w:rFonts w:ascii="宋体"/>
      <w:szCs w:val="20"/>
    </w:rPr>
  </w:style>
  <w:style w:type="paragraph" w:styleId="1325"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6" w:customStyle="1">
    <w:name w:val="标题2"/>
    <w:basedOn w:val="798"/>
    <w:uiPriority w:val="0"/>
    <w:qFormat/>
    <w:pPr>
      <w:tabs>
        <w:tab w:val="left" w:pos="0" w:leader="none"/>
      </w:tabs>
    </w:pPr>
    <w:rPr>
      <w:rFonts w:ascii="黑体" w:eastAsia="黑体"/>
      <w:sz w:val="24"/>
    </w:rPr>
  </w:style>
  <w:style w:type="paragraph" w:styleId="1327"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8" w:customStyle="1">
    <w:name w:val="样式2"/>
    <w:basedOn w:val="896"/>
    <w:uiPriority w:val="0"/>
    <w:qFormat/>
    <w:pPr>
      <w:spacing w:line="415" w:lineRule="auto"/>
    </w:pPr>
    <w:rPr>
      <w:rFonts w:ascii="Calibri" w:hAnsi="Calibri"/>
      <w:bCs/>
      <w:color w:val="000000"/>
      <w:sz w:val="28"/>
      <w:szCs w:val="28"/>
    </w:rPr>
  </w:style>
  <w:style w:type="paragraph" w:styleId="1329" w:customStyle="1">
    <w:name w:val="样式3"/>
    <w:basedOn w:val="896"/>
    <w:uiPriority w:val="0"/>
    <w:qFormat/>
    <w:pPr>
      <w:spacing w:line="415" w:lineRule="auto"/>
    </w:pPr>
    <w:rPr>
      <w:rFonts w:ascii="Calibri" w:hAnsi="Calibri"/>
      <w:bCs/>
      <w:color w:val="000000"/>
      <w:sz w:val="28"/>
      <w:szCs w:val="28"/>
    </w:rPr>
  </w:style>
  <w:style w:type="paragraph" w:styleId="1330" w:customStyle="1">
    <w:name w:val="样式4"/>
    <w:basedOn w:val="896"/>
    <w:uiPriority w:val="0"/>
    <w:qFormat/>
    <w:pPr>
      <w:spacing w:line="415" w:lineRule="auto"/>
    </w:pPr>
    <w:rPr>
      <w:rFonts w:ascii="Calibri" w:hAnsi="Calibri"/>
      <w:bCs/>
      <w:color w:val="000000"/>
      <w:sz w:val="28"/>
      <w:szCs w:val="28"/>
    </w:rPr>
  </w:style>
  <w:style w:type="paragraph" w:styleId="1331" w:customStyle="1">
    <w:name w:val="样式5"/>
    <w:basedOn w:val="896"/>
    <w:uiPriority w:val="0"/>
    <w:qFormat/>
    <w:pPr>
      <w:spacing w:line="415" w:lineRule="auto"/>
    </w:pPr>
    <w:rPr>
      <w:rFonts w:ascii="Calibri" w:hAnsi="Calibri"/>
      <w:bCs/>
      <w:color w:val="000000"/>
      <w:sz w:val="28"/>
      <w:szCs w:val="28"/>
    </w:rPr>
  </w:style>
  <w:style w:type="paragraph" w:styleId="1332" w:customStyle="1">
    <w:name w:val="样式6"/>
    <w:basedOn w:val="126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3" w:customStyle="1">
    <w:name w:val="大汉方案正文 Char"/>
    <w:basedOn w:val="798"/>
    <w:uiPriority w:val="0"/>
    <w:qFormat/>
    <w:pPr>
      <w:ind w:firstLine="200"/>
      <w:spacing w:line="360" w:lineRule="auto"/>
    </w:pPr>
    <w:rPr>
      <w:rFonts w:ascii="Arial" w:hAnsi="Arial"/>
      <w:sz w:val="24"/>
    </w:rPr>
  </w:style>
  <w:style w:type="character" w:styleId="1334" w:customStyle="1">
    <w:name w:val="标题 2 Char Char Char"/>
    <w:uiPriority w:val="0"/>
    <w:qFormat/>
    <w:rPr>
      <w:rFonts w:ascii="Arial" w:hAnsi="Arial" w:eastAsia="宋体" w:cs="Arial"/>
      <w:b/>
      <w:bCs/>
      <w:i/>
      <w:iCs/>
      <w:sz w:val="28"/>
      <w:szCs w:val="28"/>
      <w:lang w:val="en-US" w:eastAsia="zh-CN" w:bidi="ar-SA"/>
    </w:rPr>
  </w:style>
  <w:style w:type="character" w:styleId="1335" w:customStyle="1">
    <w:name w:val="question-title"/>
    <w:uiPriority w:val="0"/>
    <w:qFormat/>
  </w:style>
  <w:style w:type="paragraph" w:styleId="1336" w:customStyle="1">
    <w:name w:val="说明书2级标题"/>
    <w:basedOn w:val="798"/>
    <w:next w:val="1337"/>
    <w:uiPriority w:val="0"/>
    <w:qFormat/>
    <w:pPr>
      <w:numPr>
        <w:ilvl w:val="2"/>
        <w:numId w:val="2"/>
      </w:numPr>
      <w:spacing w:before="100"/>
    </w:pPr>
    <w:rPr>
      <w:rFonts w:eastAsia="黑体"/>
      <w:sz w:val="28"/>
      <w:szCs w:val="28"/>
    </w:rPr>
  </w:style>
  <w:style w:type="paragraph" w:styleId="1337" w:customStyle="1">
    <w:name w:val="说明书3级标题"/>
    <w:basedOn w:val="798"/>
    <w:next w:val="798"/>
    <w:uiPriority w:val="0"/>
    <w:qFormat/>
    <w:pPr>
      <w:numPr>
        <w:ilvl w:val="2"/>
        <w:numId w:val="3"/>
      </w:numPr>
      <w:spacing w:line="360" w:lineRule="auto"/>
    </w:pPr>
    <w:rPr>
      <w:rFonts w:eastAsia="黑体"/>
      <w:sz w:val="24"/>
    </w:rPr>
  </w:style>
  <w:style w:type="character" w:styleId="1338" w:customStyle="1">
    <w:name w:val="style15"/>
    <w:uiPriority w:val="0"/>
    <w:qFormat/>
  </w:style>
  <w:style w:type="paragraph" w:styleId="1339" w:customStyle="1">
    <w:name w:val="列出段落[858D7CFB-ED40-4347-BF05-701D383B685F][858D7CFB-ED40-4347-BF05-701D383B685F]"/>
    <w:basedOn w:val="798"/>
    <w:uiPriority w:val="0"/>
    <w:qFormat/>
    <w:pPr>
      <w:ind w:firstLine="200"/>
    </w:pPr>
  </w:style>
  <w:style w:type="paragraph" w:styleId="1340" w:customStyle="1">
    <w:name w:val="默认段落字体 Para Char Char Char Char Char Char Char Char Char1 Char Char Char Char Char Char Char Char"/>
    <w:basedOn w:val="1084"/>
    <w:uiPriority w:val="0"/>
    <w:qFormat/>
  </w:style>
  <w:style w:type="paragraph" w:styleId="1341"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2" w:customStyle="1">
    <w:name w:val="Char Char1 Char Char Char Char Char Char Char Char"/>
    <w:basedOn w:val="798"/>
    <w:uiPriority w:val="0"/>
    <w:qFormat/>
    <w:pPr>
      <w:jc w:val="left"/>
      <w:spacing w:after="160" w:line="240" w:lineRule="exact"/>
      <w:widowControl/>
    </w:pPr>
  </w:style>
  <w:style w:type="paragraph" w:styleId="1343" w:customStyle="1">
    <w:name w:val="技术方案正文样式"/>
    <w:basedOn w:val="798"/>
    <w:uiPriority w:val="0"/>
    <w:qFormat/>
    <w:pPr>
      <w:ind w:firstLine="200"/>
      <w:spacing w:line="400" w:lineRule="exact"/>
    </w:pPr>
    <w:rPr>
      <w:rFonts w:ascii="宋体" w:cs="宋体"/>
      <w:sz w:val="24"/>
      <w:szCs w:val="21"/>
    </w:rPr>
  </w:style>
  <w:style w:type="paragraph" w:styleId="1344" w:customStyle="1">
    <w:name w:val="修订1"/>
    <w:uiPriority w:val="0"/>
    <w:qFormat/>
    <w:rPr>
      <w:rFonts w:hint="default" w:ascii="Times New Roman" w:hAnsi="Times New Roman" w:eastAsia="宋体" w:cs="Times New Roman"/>
      <w:sz w:val="21"/>
      <w:szCs w:val="24"/>
      <w:lang w:val="en-US" w:eastAsia="zh-CN" w:bidi="ar-SA"/>
    </w:rPr>
  </w:style>
  <w:style w:type="paragraph" w:styleId="1345" w:customStyle="1">
    <w:name w:val="D&amp;L"/>
    <w:basedOn w:val="1105"/>
    <w:uiPriority w:val="0"/>
    <w:qFormat/>
    <w:pPr>
      <w:spacing w:line="240" w:lineRule="atLeast"/>
      <w:pBdr>
        <w:bottom w:val="single" w:color="000000" w:sz="18" w:space="1"/>
      </w:pBdr>
    </w:pPr>
    <w:rPr>
      <w:sz w:val="24"/>
      <w:szCs w:val="20"/>
    </w:rPr>
  </w:style>
  <w:style w:type="paragraph" w:styleId="1346" w:customStyle="1">
    <w:name w:val="样式 标题 2 + Times New Roman 四号 非加粗 段前: 5 磅 段后: 0 磅 行距: 固定值 20..."/>
    <w:basedOn w:val="894"/>
    <w:uiPriority w:val="0"/>
    <w:qFormat/>
    <w:pPr>
      <w:spacing w:before="100" w:after="0" w:line="400" w:lineRule="exact"/>
    </w:pPr>
    <w:rPr>
      <w:rFonts w:ascii="Times New Roman" w:hAnsi="Times New Roman" w:cs="宋体"/>
      <w:b w:val="0"/>
      <w:sz w:val="28"/>
    </w:rPr>
  </w:style>
  <w:style w:type="paragraph" w:styleId="1347" w:customStyle="1">
    <w:name w:val="Char Char Char Char Char Char Char1 Char"/>
    <w:basedOn w:val="798"/>
    <w:uiPriority w:val="0"/>
    <w:qFormat/>
    <w:rPr>
      <w:rFonts w:ascii="Tahoma" w:hAnsi="Tahoma"/>
      <w:sz w:val="24"/>
      <w:szCs w:val="20"/>
    </w:rPr>
  </w:style>
  <w:style w:type="paragraph" w:styleId="1348" w:customStyle="1">
    <w:name w:val="TOC 标题2"/>
    <w:basedOn w:val="892"/>
    <w:next w:val="798"/>
    <w:uiPriority w:val="0"/>
    <w:qFormat/>
    <w:pPr>
      <w:spacing w:before="480" w:after="0" w:line="276" w:lineRule="auto"/>
      <w:widowControl/>
      <w:outlineLvl w:val="9"/>
    </w:pPr>
    <w:rPr>
      <w:rFonts w:ascii="Cambria" w:hAnsi="Cambria"/>
      <w:color w:val="365f91"/>
      <w:sz w:val="28"/>
    </w:rPr>
  </w:style>
  <w:style w:type="paragraph" w:styleId="1349" w:customStyle="1">
    <w:name w:val="无间隔11"/>
    <w:link w:val="1350"/>
    <w:uiPriority w:val="0"/>
    <w:qFormat/>
    <w:rPr>
      <w:rFonts w:hint="default" w:ascii="Calibri" w:hAnsi="Calibri" w:eastAsia="宋体" w:cs="Times New Roman"/>
      <w:sz w:val="22"/>
      <w:lang w:val="en-US" w:eastAsia="zh-CN" w:bidi="ar-SA"/>
    </w:rPr>
  </w:style>
  <w:style w:type="character" w:styleId="1350" w:customStyle="1">
    <w:name w:val="无间隔 字符"/>
    <w:link w:val="1349"/>
    <w:uiPriority w:val="0"/>
    <w:qFormat/>
    <w:rPr>
      <w:rFonts w:ascii="Calibri" w:hAnsi="Calibri"/>
      <w:sz w:val="22"/>
      <w:lang w:bidi="ar-SA"/>
    </w:rPr>
  </w:style>
  <w:style w:type="paragraph" w:styleId="1351" w:customStyle="1">
    <w:name w:val="Normal_0"/>
    <w:uiPriority w:val="0"/>
    <w:qFormat/>
    <w:rPr>
      <w:rFonts w:hint="default" w:ascii="黑体" w:hAnsi="黑体" w:eastAsia="黑体" w:cs="Times New Roman"/>
      <w:b/>
      <w:sz w:val="32"/>
      <w:szCs w:val="24"/>
      <w:lang w:val="en-US" w:eastAsia="zh-CN" w:bidi="ar-SA"/>
    </w:rPr>
  </w:style>
  <w:style w:type="paragraph" w:styleId="13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
    <w:uiPriority w:val="0"/>
    <w:qFormat/>
    <w:rPr>
      <w:rFonts w:hint="default" w:ascii="黑体" w:hAnsi="黑体" w:eastAsia="黑体" w:cs="Times New Roman"/>
      <w:b/>
      <w:sz w:val="32"/>
      <w:szCs w:val="24"/>
      <w:lang w:val="en-US" w:eastAsia="zh-CN" w:bidi="ar-SA"/>
    </w:rPr>
  </w:style>
  <w:style w:type="paragraph" w:styleId="135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2"/>
    <w:uiPriority w:val="0"/>
    <w:qFormat/>
    <w:rPr>
      <w:rFonts w:hint="default" w:ascii="黑体" w:hAnsi="黑体" w:eastAsia="黑体" w:cs="Times New Roman"/>
      <w:b/>
      <w:sz w:val="32"/>
      <w:szCs w:val="24"/>
      <w:lang w:val="en-US" w:eastAsia="zh-CN" w:bidi="ar-SA"/>
    </w:rPr>
  </w:style>
  <w:style w:type="paragraph" w:styleId="135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3"/>
    <w:uiPriority w:val="0"/>
    <w:qFormat/>
    <w:rPr>
      <w:rFonts w:hint="default" w:ascii="黑体" w:hAnsi="黑体" w:eastAsia="黑体" w:cs="Times New Roman"/>
      <w:b/>
      <w:sz w:val="32"/>
      <w:szCs w:val="24"/>
      <w:lang w:val="en-US" w:eastAsia="zh-CN" w:bidi="ar-SA"/>
    </w:rPr>
  </w:style>
  <w:style w:type="paragraph" w:styleId="1360" w:customStyle="1">
    <w:name w:val="Normal_4"/>
    <w:uiPriority w:val="0"/>
    <w:qFormat/>
    <w:rPr>
      <w:rFonts w:hint="default" w:ascii="黑体" w:hAnsi="黑体" w:eastAsia="黑体" w:cs="Times New Roman"/>
      <w:b/>
      <w:sz w:val="32"/>
      <w:szCs w:val="24"/>
      <w:lang w:val="en-US" w:eastAsia="zh-CN" w:bidi="ar-SA"/>
    </w:rPr>
  </w:style>
  <w:style w:type="paragraph" w:styleId="1361" w:customStyle="1">
    <w:name w:val="Normal_5"/>
    <w:uiPriority w:val="0"/>
    <w:qFormat/>
    <w:rPr>
      <w:rFonts w:hint="default" w:ascii="黑体" w:hAnsi="黑体" w:eastAsia="黑体" w:cs="Times New Roman"/>
      <w:b/>
      <w:sz w:val="32"/>
      <w:szCs w:val="24"/>
      <w:lang w:val="en-US" w:eastAsia="zh-CN" w:bidi="ar-SA"/>
    </w:rPr>
  </w:style>
  <w:style w:type="paragraph" w:styleId="136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6"/>
    <w:uiPriority w:val="0"/>
    <w:qFormat/>
    <w:rPr>
      <w:rFonts w:hint="default" w:ascii="黑体" w:hAnsi="黑体" w:eastAsia="黑体" w:cs="Times New Roman"/>
      <w:b/>
      <w:sz w:val="32"/>
      <w:szCs w:val="24"/>
      <w:lang w:val="en-US" w:eastAsia="zh-CN" w:bidi="ar-SA"/>
    </w:rPr>
  </w:style>
  <w:style w:type="paragraph" w:styleId="136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Normal_7"/>
    <w:uiPriority w:val="0"/>
    <w:qFormat/>
    <w:rPr>
      <w:rFonts w:hint="default" w:ascii="黑体" w:hAnsi="黑体" w:eastAsia="黑体" w:cs="Times New Roman"/>
      <w:b/>
      <w:sz w:val="32"/>
      <w:szCs w:val="24"/>
      <w:lang w:val="en-US" w:eastAsia="zh-CN" w:bidi="ar-SA"/>
    </w:rPr>
  </w:style>
  <w:style w:type="paragraph" w:styleId="136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9"/>
    <w:uiPriority w:val="0"/>
    <w:qFormat/>
    <w:rPr>
      <w:rFonts w:hint="default" w:ascii="黑体" w:hAnsi="黑体" w:eastAsia="黑体" w:cs="Times New Roman"/>
      <w:b/>
      <w:sz w:val="32"/>
      <w:szCs w:val="24"/>
      <w:lang w:val="en-US" w:eastAsia="zh-CN" w:bidi="ar-SA"/>
    </w:rPr>
  </w:style>
  <w:style w:type="paragraph" w:styleId="136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Normal_10"/>
    <w:uiPriority w:val="0"/>
    <w:qFormat/>
    <w:rPr>
      <w:rFonts w:hint="default" w:ascii="黑体" w:hAnsi="黑体" w:eastAsia="黑体" w:cs="Times New Roman"/>
      <w:b/>
      <w:sz w:val="32"/>
      <w:szCs w:val="24"/>
      <w:lang w:val="en-US" w:eastAsia="zh-CN" w:bidi="ar-SA"/>
    </w:rPr>
  </w:style>
  <w:style w:type="paragraph" w:styleId="137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正文缩进_0"/>
    <w:basedOn w:val="1370"/>
    <w:link w:val="1372"/>
    <w:uiPriority w:val="0"/>
    <w:unhideWhenUsed/>
    <w:qFormat/>
    <w:pPr>
      <w:ind w:firstLine="420"/>
    </w:pPr>
    <w:rPr>
      <w:szCs w:val="22"/>
    </w:rPr>
  </w:style>
  <w:style w:type="character" w:styleId="1372" w:customStyle="1">
    <w:name w:val="正文缩进 Char1_0"/>
    <w:link w:val="1371"/>
    <w:uiPriority w:val="0"/>
    <w:qFormat/>
    <w:rPr>
      <w:sz w:val="21"/>
      <w:szCs w:val="22"/>
    </w:rPr>
  </w:style>
  <w:style w:type="paragraph" w:styleId="1373" w:customStyle="1">
    <w:name w:val="纯文本_0"/>
    <w:basedOn w:val="1370"/>
    <w:link w:val="1374"/>
    <w:uiPriority w:val="0"/>
    <w:unhideWhenUsed/>
    <w:qFormat/>
    <w:rPr>
      <w:rFonts w:ascii="宋体" w:hAnsi="Courier New"/>
      <w:szCs w:val="21"/>
    </w:rPr>
  </w:style>
  <w:style w:type="character" w:styleId="1374" w:customStyle="1">
    <w:name w:val="纯文本 Char_0"/>
    <w:link w:val="1373"/>
    <w:uiPriority w:val="0"/>
    <w:qFormat/>
    <w:rPr>
      <w:rFonts w:ascii="宋体" w:hAnsi="Courier New" w:cs="Courier New"/>
      <w:sz w:val="21"/>
      <w:szCs w:val="21"/>
    </w:rPr>
  </w:style>
  <w:style w:type="paragraph" w:styleId="1375" w:customStyle="1">
    <w:name w:val="Normal_11"/>
    <w:uiPriority w:val="0"/>
    <w:qFormat/>
    <w:rPr>
      <w:rFonts w:hint="default" w:ascii="黑体" w:hAnsi="黑体" w:eastAsia="黑体" w:cs="Times New Roman"/>
      <w:b/>
      <w:sz w:val="32"/>
      <w:szCs w:val="24"/>
      <w:lang w:val="en-US" w:eastAsia="zh-CN" w:bidi="ar-SA"/>
    </w:rPr>
  </w:style>
  <w:style w:type="paragraph" w:styleId="137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12"/>
    <w:uiPriority w:val="0"/>
    <w:qFormat/>
    <w:rPr>
      <w:rFonts w:hint="default" w:ascii="黑体" w:hAnsi="黑体" w:eastAsia="黑体" w:cs="Times New Roman"/>
      <w:b/>
      <w:sz w:val="32"/>
      <w:szCs w:val="24"/>
      <w:lang w:val="en-US" w:eastAsia="zh-CN" w:bidi="ar-SA"/>
    </w:rPr>
  </w:style>
  <w:style w:type="paragraph" w:styleId="137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3"/>
    <w:uiPriority w:val="0"/>
    <w:qFormat/>
    <w:rPr>
      <w:rFonts w:hint="default" w:ascii="黑体" w:hAnsi="黑体" w:eastAsia="黑体" w:cs="Times New Roman"/>
      <w:b/>
      <w:sz w:val="32"/>
      <w:szCs w:val="24"/>
      <w:lang w:val="en-US" w:eastAsia="zh-CN" w:bidi="ar-SA"/>
    </w:rPr>
  </w:style>
  <w:style w:type="paragraph" w:styleId="138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4"/>
    <w:uiPriority w:val="0"/>
    <w:qFormat/>
    <w:rPr>
      <w:rFonts w:hint="default" w:ascii="黑体" w:hAnsi="黑体" w:eastAsia="黑体" w:cs="Times New Roman"/>
      <w:b/>
      <w:sz w:val="32"/>
      <w:szCs w:val="24"/>
      <w:lang w:val="en-US" w:eastAsia="zh-CN" w:bidi="ar-SA"/>
    </w:rPr>
  </w:style>
  <w:style w:type="paragraph" w:styleId="138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5"/>
    <w:uiPriority w:val="0"/>
    <w:qFormat/>
    <w:rPr>
      <w:rFonts w:hint="default" w:ascii="黑体" w:hAnsi="黑体" w:eastAsia="黑体" w:cs="Times New Roman"/>
      <w:b/>
      <w:sz w:val="32"/>
      <w:szCs w:val="24"/>
      <w:lang w:val="en-US" w:eastAsia="zh-CN" w:bidi="ar-SA"/>
    </w:rPr>
  </w:style>
  <w:style w:type="paragraph" w:styleId="138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Normal_16"/>
    <w:uiPriority w:val="0"/>
    <w:qFormat/>
    <w:rPr>
      <w:rFonts w:hint="default" w:ascii="黑体" w:hAnsi="黑体" w:eastAsia="黑体" w:cs="Times New Roman"/>
      <w:b/>
      <w:sz w:val="32"/>
      <w:szCs w:val="24"/>
      <w:lang w:val="en-US" w:eastAsia="zh-CN" w:bidi="ar-SA"/>
    </w:rPr>
  </w:style>
  <w:style w:type="paragraph" w:styleId="13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Normal_17"/>
    <w:uiPriority w:val="0"/>
    <w:qFormat/>
    <w:rPr>
      <w:rFonts w:hint="default" w:ascii="黑体" w:hAnsi="黑体" w:eastAsia="黑体" w:cs="Times New Roman"/>
      <w:b/>
      <w:sz w:val="32"/>
      <w:szCs w:val="24"/>
      <w:lang w:val="en-US" w:eastAsia="zh-CN" w:bidi="ar-SA"/>
    </w:rPr>
  </w:style>
  <w:style w:type="paragraph" w:styleId="1389" w:customStyle="1">
    <w:name w:val="Normal_18"/>
    <w:uiPriority w:val="0"/>
    <w:qFormat/>
    <w:rPr>
      <w:rFonts w:hint="default" w:ascii="黑体" w:hAnsi="黑体" w:eastAsia="黑体" w:cs="Times New Roman"/>
      <w:b/>
      <w:sz w:val="32"/>
      <w:szCs w:val="24"/>
      <w:lang w:val="en-US" w:eastAsia="zh-CN" w:bidi="ar-SA"/>
    </w:rPr>
  </w:style>
  <w:style w:type="paragraph" w:styleId="139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Normal_0_0"/>
    <w:uiPriority w:val="0"/>
    <w:qFormat/>
    <w:rPr>
      <w:rFonts w:hint="default" w:ascii="黑体" w:hAnsi="黑体" w:eastAsia="黑体" w:cs="Times New Roman"/>
      <w:b/>
      <w:sz w:val="40"/>
      <w:szCs w:val="24"/>
      <w:lang w:val="en-US" w:eastAsia="zh-CN" w:bidi="ar-SA"/>
    </w:rPr>
  </w:style>
  <w:style w:type="paragraph" w:styleId="139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3"/>
    <w:next w:val="1395"/>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正文首行缩进 2_1"/>
    <w:basedOn w:val="1396"/>
    <w:next w:val="1398"/>
    <w:uiPriority w:val="0"/>
    <w:qFormat/>
    <w:pPr>
      <w:ind w:left="200" w:firstLine="200"/>
      <w:spacing w:after="120"/>
    </w:pPr>
    <w:rPr>
      <w:rFonts w:ascii="Times New Roman" w:hAnsi="Times New Roman"/>
      <w:sz w:val="24"/>
      <w:szCs w:val="24"/>
    </w:rPr>
  </w:style>
  <w:style w:type="paragraph" w:styleId="1396" w:customStyle="1">
    <w:name w:val="正文文本缩进_1"/>
    <w:basedOn w:val="1397"/>
    <w:next w:val="1395"/>
    <w:uiPriority w:val="0"/>
    <w:qFormat/>
    <w:pPr>
      <w:ind w:firstLine="225"/>
    </w:pPr>
    <w:rPr>
      <w:rFonts w:ascii="仿宋_GB2312" w:eastAsia="仿宋_GB2312"/>
      <w:sz w:val="32"/>
    </w:rPr>
  </w:style>
  <w:style w:type="paragraph" w:styleId="1397" w:customStyle="1">
    <w:name w:val="正文_18"/>
    <w:next w:val="1396"/>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xl53_0"/>
    <w:next w:val="139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9" w:customStyle="1">
    <w:name w:val="正文_16"/>
    <w:next w:val="140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正文首行缩进 2_0"/>
    <w:basedOn w:val="1401"/>
    <w:uiPriority w:val="0"/>
    <w:qFormat/>
    <w:pPr>
      <w:ind w:left="200" w:firstLine="200"/>
      <w:spacing w:after="120"/>
    </w:pPr>
    <w:rPr>
      <w:rFonts w:ascii="Times New Roman" w:hAnsi="Times New Roman"/>
      <w:sz w:val="24"/>
      <w:szCs w:val="24"/>
    </w:rPr>
  </w:style>
  <w:style w:type="paragraph" w:styleId="1401" w:customStyle="1">
    <w:name w:val="正文文本缩进_0"/>
    <w:basedOn w:val="1399"/>
    <w:uiPriority w:val="0"/>
    <w:qFormat/>
    <w:pPr>
      <w:ind w:firstLine="225"/>
    </w:pPr>
    <w:rPr>
      <w:rFonts w:ascii="仿宋_GB2312" w:eastAsia="仿宋_GB2312"/>
      <w:sz w:val="32"/>
    </w:rPr>
  </w:style>
  <w:style w:type="paragraph" w:styleId="14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标题 12"/>
    <w:basedOn w:val="812"/>
    <w:next w:val="812"/>
    <w:uiPriority w:val="0"/>
    <w:qFormat/>
    <w:pPr>
      <w:keepLines/>
      <w:keepNext/>
      <w:spacing w:before="340" w:after="330" w:line="576" w:lineRule="auto"/>
      <w:outlineLvl w:val="0"/>
    </w:pPr>
    <w:rPr>
      <w:b/>
      <w:sz w:val="44"/>
      <w:szCs w:val="20"/>
    </w:rPr>
  </w:style>
  <w:style w:type="paragraph" w:styleId="1404" w:customStyle="1">
    <w:name w:val="段_0"/>
    <w:next w:val="1405"/>
    <w:uiPriority w:val="0"/>
    <w:qFormat/>
    <w:pPr>
      <w:ind w:firstLine="200"/>
      <w:jc w:val="both"/>
    </w:pPr>
    <w:rPr>
      <w:rFonts w:hint="default" w:ascii="宋体" w:hAnsi="Times New Roman" w:eastAsia="宋体" w:cs="Times New Roman"/>
      <w:sz w:val="21"/>
      <w:lang w:val="en-US" w:eastAsia="zh-CN" w:bidi="ar-SA"/>
    </w:rPr>
  </w:style>
  <w:style w:type="paragraph" w:styleId="1405" w:customStyle="1">
    <w:name w:val="Normal_19_1"/>
    <w:next w:val="1404"/>
    <w:uiPriority w:val="0"/>
    <w:qFormat/>
    <w:rPr>
      <w:rFonts w:hint="default" w:ascii="黑体" w:hAnsi="黑体" w:eastAsia="黑体" w:cs="Times New Roman"/>
      <w:b/>
      <w:sz w:val="32"/>
      <w:szCs w:val="24"/>
      <w:lang w:val="en-US" w:eastAsia="zh-CN" w:bidi="ar-SA"/>
    </w:rPr>
  </w:style>
  <w:style w:type="paragraph" w:styleId="1406" w:customStyle="1">
    <w:name w:val="Normal_0_1"/>
    <w:uiPriority w:val="0"/>
    <w:qFormat/>
    <w:rPr>
      <w:rFonts w:hint="default" w:ascii="黑体" w:hAnsi="黑体" w:eastAsia="黑体" w:cs="Times New Roman"/>
      <w:b/>
      <w:sz w:val="32"/>
      <w:szCs w:val="24"/>
      <w:lang w:val="en-US" w:eastAsia="zh-CN" w:bidi="ar-SA"/>
    </w:rPr>
  </w:style>
  <w:style w:type="paragraph" w:styleId="140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Normal_2_0"/>
    <w:uiPriority w:val="0"/>
    <w:qFormat/>
    <w:rPr>
      <w:rFonts w:hint="default" w:ascii="黑体" w:hAnsi="黑体" w:eastAsia="黑体" w:cs="Times New Roman"/>
      <w:b/>
      <w:sz w:val="32"/>
      <w:szCs w:val="24"/>
      <w:lang w:val="en-US" w:eastAsia="zh-CN" w:bidi="ar-SA"/>
    </w:rPr>
  </w:style>
  <w:style w:type="paragraph" w:styleId="140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0" w:customStyle="1">
    <w:name w:val="Normal_3_0"/>
    <w:uiPriority w:val="0"/>
    <w:qFormat/>
    <w:rPr>
      <w:rFonts w:hint="default" w:ascii="黑体" w:hAnsi="黑体" w:eastAsia="黑体" w:cs="Times New Roman"/>
      <w:b/>
      <w:sz w:val="32"/>
      <w:szCs w:val="24"/>
      <w:lang w:val="en-US" w:eastAsia="zh-CN" w:bidi="ar-SA"/>
    </w:rPr>
  </w:style>
  <w:style w:type="paragraph" w:styleId="141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Normal_5_0"/>
    <w:uiPriority w:val="0"/>
    <w:qFormat/>
    <w:rPr>
      <w:rFonts w:hint="default" w:ascii="黑体" w:hAnsi="黑体" w:eastAsia="黑体" w:cs="Times New Roman"/>
      <w:b/>
      <w:sz w:val="32"/>
      <w:szCs w:val="24"/>
      <w:lang w:val="en-US" w:eastAsia="zh-CN" w:bidi="ar-SA"/>
    </w:rPr>
  </w:style>
  <w:style w:type="paragraph" w:styleId="141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Normal_6_0"/>
    <w:uiPriority w:val="0"/>
    <w:qFormat/>
    <w:rPr>
      <w:rFonts w:hint="default" w:ascii="黑体" w:hAnsi="黑体" w:eastAsia="黑体" w:cs="Times New Roman"/>
      <w:b/>
      <w:sz w:val="32"/>
      <w:szCs w:val="24"/>
      <w:lang w:val="en-US" w:eastAsia="zh-CN" w:bidi="ar-SA"/>
    </w:rPr>
  </w:style>
  <w:style w:type="paragraph" w:styleId="141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6" w:customStyle="1">
    <w:name w:val="Normal_8_0"/>
    <w:uiPriority w:val="0"/>
    <w:qFormat/>
    <w:rPr>
      <w:rFonts w:hint="default" w:ascii="黑体" w:hAnsi="黑体" w:eastAsia="黑体" w:cs="Times New Roman"/>
      <w:b/>
      <w:sz w:val="32"/>
      <w:szCs w:val="24"/>
      <w:lang w:val="en-US" w:eastAsia="zh-CN" w:bidi="ar-SA"/>
    </w:rPr>
  </w:style>
  <w:style w:type="paragraph" w:styleId="141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11_0"/>
    <w:uiPriority w:val="0"/>
    <w:qFormat/>
    <w:rPr>
      <w:rFonts w:hint="default" w:ascii="黑体" w:hAnsi="黑体" w:eastAsia="黑体" w:cs="Times New Roman"/>
      <w:b/>
      <w:sz w:val="32"/>
      <w:szCs w:val="24"/>
      <w:lang w:val="en-US" w:eastAsia="zh-CN" w:bidi="ar-SA"/>
    </w:rPr>
  </w:style>
  <w:style w:type="paragraph" w:styleId="142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Normal_12_0"/>
    <w:uiPriority w:val="0"/>
    <w:qFormat/>
    <w:rPr>
      <w:rFonts w:hint="default" w:ascii="黑体" w:hAnsi="黑体" w:eastAsia="黑体" w:cs="Times New Roman"/>
      <w:b/>
      <w:sz w:val="32"/>
      <w:szCs w:val="24"/>
      <w:lang w:val="en-US" w:eastAsia="zh-CN" w:bidi="ar-SA"/>
    </w:rPr>
  </w:style>
  <w:style w:type="paragraph" w:styleId="142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7" w:customStyle="1">
    <w:name w:val="列出段落_2"/>
    <w:basedOn w:val="1425"/>
    <w:uiPriority w:val="34"/>
    <w:qFormat/>
    <w:pPr>
      <w:ind w:firstLine="420"/>
    </w:pPr>
  </w:style>
  <w:style w:type="paragraph" w:styleId="1428" w:customStyle="1">
    <w:name w:val="Normal_14_0"/>
    <w:uiPriority w:val="0"/>
    <w:qFormat/>
    <w:rPr>
      <w:rFonts w:hint="default" w:ascii="黑体" w:hAnsi="黑体" w:eastAsia="黑体" w:cs="Times New Roman"/>
      <w:b/>
      <w:sz w:val="32"/>
      <w:szCs w:val="24"/>
      <w:lang w:val="en-US" w:eastAsia="zh-CN" w:bidi="ar-SA"/>
    </w:rPr>
  </w:style>
  <w:style w:type="paragraph" w:styleId="142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正文缩进_0_0"/>
    <w:basedOn w:val="1429"/>
    <w:link w:val="1431"/>
    <w:uiPriority w:val="0"/>
    <w:unhideWhenUsed/>
    <w:qFormat/>
    <w:pPr>
      <w:ind w:firstLine="420"/>
    </w:pPr>
    <w:rPr>
      <w:rFonts w:ascii="Calibri" w:hAnsi="Calibri"/>
      <w:szCs w:val="22"/>
    </w:rPr>
  </w:style>
  <w:style w:type="character" w:styleId="1431" w:customStyle="1">
    <w:name w:val="正文缩进 Char1_0_0"/>
    <w:link w:val="1430"/>
    <w:uiPriority w:val="0"/>
    <w:qFormat/>
    <w:rPr>
      <w:sz w:val="21"/>
      <w:szCs w:val="22"/>
    </w:rPr>
  </w:style>
  <w:style w:type="paragraph" w:styleId="1432" w:customStyle="1">
    <w:name w:val="纯文本_0_0"/>
    <w:basedOn w:val="1433"/>
    <w:link w:val="1434"/>
    <w:uiPriority w:val="0"/>
    <w:unhideWhenUsed/>
    <w:qFormat/>
    <w:rPr>
      <w:rFonts w:ascii="宋体" w:hAnsi="Courier New"/>
      <w:szCs w:val="21"/>
    </w:rPr>
  </w:style>
  <w:style w:type="paragraph" w:styleId="143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4" w:customStyle="1">
    <w:name w:val="纯文本 Char_0_0"/>
    <w:link w:val="1432"/>
    <w:uiPriority w:val="0"/>
    <w:qFormat/>
    <w:rPr>
      <w:rFonts w:ascii="宋体" w:hAnsi="Courier New"/>
      <w:sz w:val="21"/>
      <w:szCs w:val="21"/>
    </w:rPr>
  </w:style>
  <w:style w:type="paragraph" w:styleId="1435" w:customStyle="1">
    <w:name w:val="Normal_15_0"/>
    <w:uiPriority w:val="0"/>
    <w:qFormat/>
    <w:rPr>
      <w:rFonts w:hint="default" w:ascii="黑体" w:hAnsi="黑体" w:eastAsia="黑体" w:cs="Times New Roman"/>
      <w:b/>
      <w:sz w:val="32"/>
      <w:szCs w:val="24"/>
      <w:lang w:val="en-US" w:eastAsia="zh-CN" w:bidi="ar-SA"/>
    </w:rPr>
  </w:style>
  <w:style w:type="paragraph" w:styleId="143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7" w:customStyle="1">
    <w:name w:val="Normal_16_0"/>
    <w:uiPriority w:val="0"/>
    <w:qFormat/>
    <w:rPr>
      <w:rFonts w:hint="default" w:ascii="黑体" w:hAnsi="黑体" w:eastAsia="黑体" w:cs="Times New Roman"/>
      <w:b/>
      <w:sz w:val="32"/>
      <w:szCs w:val="24"/>
      <w:lang w:val="en-US" w:eastAsia="zh-CN" w:bidi="ar-SA"/>
    </w:rPr>
  </w:style>
  <w:style w:type="paragraph" w:styleId="143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Normal_17_0"/>
    <w:uiPriority w:val="0"/>
    <w:qFormat/>
    <w:rPr>
      <w:rFonts w:hint="default" w:ascii="黑体" w:hAnsi="黑体" w:eastAsia="黑体" w:cs="Times New Roman"/>
      <w:b/>
      <w:sz w:val="32"/>
      <w:szCs w:val="24"/>
      <w:lang w:val="en-US" w:eastAsia="zh-CN" w:bidi="ar-SA"/>
    </w:rPr>
  </w:style>
  <w:style w:type="paragraph" w:styleId="144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Normal_18_0"/>
    <w:uiPriority w:val="0"/>
    <w:qFormat/>
    <w:rPr>
      <w:rFonts w:hint="default" w:ascii="黑体" w:hAnsi="黑体" w:eastAsia="黑体" w:cs="Times New Roman"/>
      <w:b/>
      <w:sz w:val="32"/>
      <w:szCs w:val="24"/>
      <w:lang w:val="en-US" w:eastAsia="zh-CN" w:bidi="ar-SA"/>
    </w:rPr>
  </w:style>
  <w:style w:type="paragraph" w:styleId="144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4" w:customStyle="1">
    <w:name w:val="Normal_19_0"/>
    <w:basedOn w:val="811"/>
    <w:next w:val="1445"/>
    <w:uiPriority w:val="0"/>
    <w:qFormat/>
    <w:rPr>
      <w:rFonts w:ascii="黑体" w:hAnsi="黑体" w:eastAsia="黑体"/>
      <w:b/>
      <w:sz w:val="32"/>
    </w:rPr>
  </w:style>
  <w:style w:type="paragraph" w:styleId="1445" w:customStyle="1">
    <w:name w:val="Body Text First Indent_1_0"/>
    <w:basedOn w:val="1444"/>
    <w:uiPriority w:val="0"/>
    <w:qFormat/>
    <w:pPr>
      <w:ind w:firstLine="100"/>
      <w:spacing w:after="120"/>
    </w:pPr>
  </w:style>
  <w:style w:type="paragraph" w:styleId="1446" w:customStyle="1">
    <w:name w:val="Body Text_0"/>
    <w:basedOn w:val="1444"/>
    <w:uiPriority w:val="99"/>
    <w:unhideWhenUsed/>
    <w:qFormat/>
    <w:pPr>
      <w:spacing w:after="120"/>
    </w:pPr>
    <w:rPr>
      <w:rFonts w:ascii="Calibri" w:hAnsi="Calibri"/>
      <w:sz w:val="20"/>
    </w:rPr>
  </w:style>
  <w:style w:type="paragraph" w:styleId="144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Normal_14_0_0"/>
    <w:uiPriority w:val="0"/>
    <w:qFormat/>
    <w:rPr>
      <w:rFonts w:hint="default" w:ascii="黑体" w:hAnsi="黑体" w:eastAsia="黑体" w:cs="Times New Roman"/>
      <w:b/>
      <w:sz w:val="32"/>
      <w:szCs w:val="24"/>
      <w:lang w:val="en-US" w:eastAsia="zh-CN" w:bidi="ar-SA"/>
    </w:rPr>
  </w:style>
  <w:style w:type="paragraph" w:styleId="145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Normal_20"/>
    <w:next w:val="1452"/>
    <w:uiPriority w:val="0"/>
    <w:qFormat/>
    <w:rPr>
      <w:rFonts w:hint="default" w:ascii="黑体" w:hAnsi="黑体" w:eastAsia="黑体" w:cs="Times New Roman"/>
      <w:b/>
      <w:sz w:val="32"/>
      <w:szCs w:val="24"/>
      <w:lang w:val="en-US" w:eastAsia="zh-CN" w:bidi="ar-SA"/>
    </w:rPr>
  </w:style>
  <w:style w:type="paragraph" w:styleId="1452" w:customStyle="1">
    <w:name w:val="正文文本首行缩进 22"/>
    <w:basedOn w:val="1453"/>
    <w:uiPriority w:val="0"/>
    <w:qFormat/>
    <w:pPr>
      <w:ind w:left="200" w:firstLine="200"/>
      <w:spacing w:after="120"/>
    </w:pPr>
    <w:rPr>
      <w:rFonts w:ascii="Times New Roman" w:hAnsi="Times New Roman"/>
      <w:sz w:val="24"/>
    </w:rPr>
  </w:style>
  <w:style w:type="paragraph" w:styleId="1453" w:customStyle="1">
    <w:name w:val="正文文本缩进2"/>
    <w:basedOn w:val="1451"/>
    <w:uiPriority w:val="0"/>
    <w:qFormat/>
    <w:pPr>
      <w:ind w:firstLine="225"/>
    </w:pPr>
    <w:rPr>
      <w:rFonts w:ascii="仿宋_GB2312" w:eastAsia="仿宋_GB2312"/>
    </w:rPr>
  </w:style>
  <w:style w:type="paragraph" w:styleId="145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Normal_21"/>
    <w:uiPriority w:val="0"/>
    <w:qFormat/>
    <w:rPr>
      <w:rFonts w:hint="default" w:ascii="黑体" w:hAnsi="黑体" w:eastAsia="黑体" w:cs="Times New Roman"/>
      <w:b/>
      <w:sz w:val="32"/>
      <w:szCs w:val="24"/>
      <w:lang w:val="en-US" w:eastAsia="zh-CN" w:bidi="ar-SA"/>
    </w:rPr>
  </w:style>
  <w:style w:type="paragraph" w:styleId="145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8" w:customStyle="1">
    <w:name w:val="Normal_0_2"/>
    <w:uiPriority w:val="0"/>
    <w:qFormat/>
    <w:rPr>
      <w:rFonts w:hint="default" w:ascii="黑体" w:hAnsi="黑体" w:eastAsia="黑体" w:cs="Times New Roman"/>
      <w:b/>
      <w:sz w:val="32"/>
      <w:szCs w:val="24"/>
      <w:lang w:val="en-US" w:eastAsia="zh-CN" w:bidi="ar-SA"/>
    </w:rPr>
  </w:style>
  <w:style w:type="paragraph" w:styleId="145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60" w:customStyle="1">
    <w:name w:val="Normal_0_3"/>
    <w:uiPriority w:val="0"/>
    <w:qFormat/>
    <w:rPr>
      <w:rFonts w:hint="default" w:ascii="黑体" w:hAnsi="黑体" w:eastAsia="黑体" w:cs="Times New Roman"/>
      <w:b/>
      <w:sz w:val="32"/>
      <w:szCs w:val="24"/>
      <w:lang w:val="en-US" w:eastAsia="zh-CN" w:bidi="ar-SA"/>
    </w:rPr>
  </w:style>
  <w:style w:type="paragraph" w:styleId="146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2" w:customStyle="1">
    <w:name w:val="正文缩进1"/>
    <w:basedOn w:val="798"/>
    <w:uiPriority w:val="0"/>
    <w:qFormat/>
    <w:pPr>
      <w:ind w:firstLine="420"/>
      <w:jc w:val="left"/>
    </w:pPr>
    <w:rPr>
      <w:rFonts w:ascii="宋体"/>
      <w:sz w:val="24"/>
    </w:rPr>
  </w:style>
  <w:style w:type="paragraph" w:styleId="1463" w:customStyle="1">
    <w:name w:val="索引 11"/>
    <w:basedOn w:val="798"/>
    <w:next w:val="798"/>
    <w:uiPriority w:val="0"/>
    <w:qFormat/>
    <w:pPr>
      <w:spacing w:line="360" w:lineRule="auto"/>
    </w:pPr>
    <w:rPr>
      <w:rFonts w:ascii="仿宋_GB2312" w:eastAsia="仿宋_GB2312"/>
      <w:sz w:val="24"/>
      <w:szCs w:val="20"/>
    </w:rPr>
  </w:style>
  <w:style w:type="paragraph" w:styleId="1464" w:customStyle="1">
    <w:name w:val="纯文本1"/>
    <w:basedOn w:val="1399"/>
    <w:uiPriority w:val="0"/>
    <w:qFormat/>
    <w:rPr>
      <w:rFonts w:ascii="宋体" w:hAnsi="Courier New"/>
    </w:rPr>
  </w:style>
  <w:style w:type="paragraph" w:styleId="1465"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7" w:customStyle="1">
    <w:name w:val="正文缩进1_0"/>
    <w:basedOn w:val="1466"/>
    <w:link w:val="1468"/>
    <w:uiPriority w:val="0"/>
    <w:qFormat/>
    <w:pPr>
      <w:ind w:firstLine="420"/>
      <w:jc w:val="left"/>
    </w:pPr>
    <w:rPr>
      <w:rFonts w:ascii="宋体" w:hAnsi="Calibri" w:eastAsia="Times New Roman"/>
      <w:sz w:val="24"/>
      <w:szCs w:val="22"/>
    </w:rPr>
  </w:style>
  <w:style w:type="character" w:styleId="1468" w:customStyle="1">
    <w:name w:val="正文缩进 Char1_1"/>
    <w:link w:val="1467"/>
    <w:uiPriority w:val="0"/>
    <w:qFormat/>
    <w:rPr>
      <w:rFonts w:ascii="宋体" w:hAnsi="Calibri" w:eastAsia="Times New Roman"/>
      <w:sz w:val="24"/>
      <w:szCs w:val="22"/>
    </w:rPr>
  </w:style>
  <w:style w:type="paragraph" w:styleId="1469"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70"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1" w:customStyle="1">
    <w:name w:val="未处理的提及1"/>
    <w:uiPriority w:val="99"/>
    <w:unhideWhenUsed/>
    <w:qFormat/>
    <w:rPr>
      <w:color w:val="605e5c"/>
      <w:shd w:val="clear" w:color="auto" w:fill="e1dfdd"/>
    </w:rPr>
  </w:style>
  <w:style w:type="character" w:styleId="1472" w:customStyle="1">
    <w:name w:val="未处理的提及2"/>
    <w:uiPriority w:val="99"/>
    <w:unhideWhenUsed/>
    <w:qFormat/>
    <w:rPr>
      <w:color w:val="605e5c"/>
      <w:shd w:val="clear" w:color="auto" w:fill="e1dfdd"/>
    </w:rPr>
  </w:style>
  <w:style w:type="paragraph" w:styleId="147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5" w:customStyle="1">
    <w:name w:val="10"/>
    <w:uiPriority w:val="0"/>
    <w:qFormat/>
    <w:rPr>
      <w:rFonts w:ascii="Times New Roman" w:hAnsi="Times New Roman" w:cs="Times New Roman"/>
    </w:rPr>
  </w:style>
  <w:style w:type="paragraph" w:styleId="1476" w:customStyle="1">
    <w:name w:val="正文文本2"/>
    <w:basedOn w:val="812"/>
    <w:uiPriority w:val="1"/>
    <w:qFormat/>
    <w:rPr>
      <w:rFonts w:ascii="Segoe UI" w:hAnsi="Segoe UI" w:cs="Segoe UI"/>
    </w:rPr>
  </w:style>
  <w:style w:type="paragraph" w:styleId="1477" w:customStyle="1">
    <w:name w:val="正文_16_0"/>
    <w:basedOn w:val="1397"/>
    <w:uiPriority w:val="0"/>
    <w:qFormat/>
  </w:style>
  <w:style w:type="paragraph" w:styleId="1478"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9"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80" w:customStyle="1">
    <w:name w:val="Normal_19_0_1"/>
    <w:uiPriority w:val="0"/>
    <w:qFormat/>
    <w:rPr>
      <w:rFonts w:hint="default" w:ascii="Tahoma" w:hAnsi="Tahoma" w:eastAsia="微软雅黑" w:cs="Times New Roman"/>
      <w:lang w:val="en-US" w:eastAsia="zh-CN" w:bidi="ar-SA"/>
    </w:rPr>
  </w:style>
  <w:style w:type="paragraph" w:styleId="148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2" w:customStyle="1">
    <w:name w:val="正文_16_0_0_0"/>
    <w:basedOn w:val="1483"/>
    <w:uiPriority w:val="0"/>
    <w:qFormat/>
    <w:rPr>
      <w:rFonts w:ascii="Calibri" w:hAnsi="Calibri" w:cs="Calibri"/>
      <w:szCs w:val="21"/>
    </w:rPr>
  </w:style>
  <w:style w:type="paragraph" w:styleId="1483"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4" w:customStyle="1">
    <w:name w:val="15"/>
    <w:uiPriority w:val="0"/>
    <w:qFormat/>
    <w:rPr>
      <w:rFonts w:ascii="Times New Roman" w:hAnsi="Times New Roman" w:cs="Times New Roman"/>
      <w:color w:val="0000ff"/>
      <w:u w:val="single"/>
    </w:rPr>
  </w:style>
  <w:style w:type="character" w:styleId="1485" w:customStyle="1">
    <w:name w:val="16_0"/>
    <w:uiPriority w:val="0"/>
    <w:qFormat/>
    <w:rPr>
      <w:rFonts w:ascii="Times New Roman" w:hAnsi="Times New Roman" w:cs="Times New Roman"/>
    </w:rPr>
  </w:style>
  <w:style w:type="paragraph" w:styleId="1486"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7"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8" w:customStyle="1">
    <w:name w:val="未处理的提及3"/>
    <w:uiPriority w:val="99"/>
    <w:unhideWhenUsed/>
    <w:qFormat/>
    <w:rPr>
      <w:color w:val="605e5c"/>
      <w:shd w:val="clear" w:color="auto" w:fill="e1dfdd"/>
    </w:rPr>
  </w:style>
  <w:style w:type="character" w:styleId="1489" w:customStyle="1">
    <w:name w:val="正文文本首行缩进 2 字符1"/>
    <w:uiPriority w:val="99"/>
    <w:semiHidden/>
    <w:qFormat/>
    <w:rPr>
      <w:rFonts w:ascii="Calibri" w:hAnsi="Calibri"/>
      <w:sz w:val="21"/>
      <w:szCs w:val="22"/>
    </w:rPr>
  </w:style>
  <w:style w:type="paragraph" w:styleId="1490"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1" w:customStyle="1">
    <w:name w:val="正文_12_0_0_0_0"/>
    <w:basedOn w:val="798"/>
    <w:uiPriority w:val="0"/>
    <w:qFormat/>
    <w:rPr>
      <w:rFonts w:ascii="Times New Roman" w:hAnsi="Times New Roman"/>
      <w:szCs w:val="24"/>
    </w:rPr>
  </w:style>
  <w:style w:type="paragraph" w:styleId="149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3" w:customStyle="1">
    <w:name w:val="custom-tag-placeholder-class"/>
    <w:uiPriority w:val="0"/>
    <w:qFormat/>
  </w:style>
  <w:style w:type="paragraph" w:styleId="1494" w:customStyle="1">
    <w:name w:val="正文缩进_1_0_0"/>
    <w:basedOn w:val="1495"/>
    <w:uiPriority w:val="0"/>
    <w:qFormat/>
    <w:pPr>
      <w:ind w:firstLine="420"/>
    </w:pPr>
    <w:rPr>
      <w:rFonts w:ascii="宋体"/>
      <w:color w:val="000000"/>
      <w:sz w:val="24"/>
      <w:szCs w:val="20"/>
    </w:rPr>
  </w:style>
  <w:style w:type="paragraph" w:styleId="1495" w:customStyle="1">
    <w:name w:val="正文_2_0_1"/>
    <w:next w:val="14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6"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7" w:customStyle="1">
    <w:name w:val="正文_16_0_0"/>
    <w:next w:val="1466"/>
    <w:uiPriority w:val="0"/>
    <w:qFormat/>
    <w:pPr>
      <w:jc w:val="both"/>
      <w:widowControl w:val="off"/>
    </w:pPr>
    <w:rPr>
      <w:rFonts w:hint="default" w:ascii="Calibri" w:hAnsi="Calibri" w:eastAsia="宋体" w:cs="Times New Roman"/>
      <w:sz w:val="21"/>
      <w:szCs w:val="22"/>
      <w:lang w:val="en-US" w:eastAsia="zh-CN" w:bidi="ar-SA"/>
    </w:rPr>
  </w:style>
  <w:style w:type="character" w:styleId="1498" w:customStyle="1">
    <w:name w:val="批注框文本 字符"/>
    <w:basedOn w:val="808"/>
    <w:link w:val="826"/>
    <w:uiPriority w:val="99"/>
    <w:semiHidden/>
    <w:qFormat/>
    <w:rPr>
      <w:rFonts w:ascii="宋体" w:hAnsi="Calibri"/>
      <w:sz w:val="18"/>
      <w:szCs w:val="18"/>
    </w:rPr>
  </w:style>
  <w:style w:type="character" w:styleId="1499" w:customStyle="1">
    <w:name w:val="标题 1 字符2"/>
    <w:link w:val="799"/>
    <w:uiPriority w:val="9"/>
    <w:qFormat/>
    <w:rPr>
      <w:rFonts w:ascii="Arial" w:hAnsi="Arial" w:eastAsia="Arial" w:cs="Arial"/>
      <w:sz w:val="40"/>
      <w:szCs w:val="40"/>
    </w:rPr>
  </w:style>
  <w:style w:type="paragraph" w:styleId="1500"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1" w:customStyle="1">
    <w:name w:val="Body Text_0_0"/>
    <w:basedOn w:val="1500"/>
    <w:uiPriority w:val="99"/>
    <w:unhideWhenUsed/>
    <w:qFormat/>
    <w:pPr>
      <w:spacing w:after="120"/>
    </w:pPr>
    <w:rPr>
      <w:sz w:val="20"/>
    </w:rPr>
  </w:style>
  <w:style w:type="paragraph" w:styleId="1502"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3"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4" w:customStyle="1">
    <w:name w:val="正文3"/>
    <w:next w:val="89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6" w:customStyle="1">
    <w:name w:val="p17_0_0"/>
    <w:basedOn w:val="1444"/>
    <w:uiPriority w:val="0"/>
    <w:qFormat/>
    <w:pPr>
      <w:spacing w:before="100" w:beforeAutospacing="1" w:after="100" w:afterAutospacing="1"/>
    </w:pPr>
    <w:rPr>
      <w:rFonts w:ascii="宋体" w:hAnsi="宋体" w:eastAsia="Times New Roman" w:cs="宋体"/>
      <w:sz w:val="24"/>
    </w:rPr>
  </w:style>
  <w:style w:type="character" w:styleId="1507" w:customStyle="1">
    <w:name w:val="列出段落 Char"/>
    <w:link w:val="1279"/>
    <w:uiPriority w:val="0"/>
    <w:qFormat/>
    <w:rPr>
      <w:rFonts w:ascii="Calibri" w:hAnsi="Calibri"/>
      <w:sz w:val="21"/>
      <w:szCs w:val="22"/>
    </w:rPr>
  </w:style>
  <w:style w:type="character" w:styleId="1508" w:customStyle="1">
    <w:name w:val="NormalCharacter_0"/>
    <w:uiPriority w:val="0"/>
    <w:qFormat/>
    <w:rPr>
      <w:rFonts w:ascii="Calibri" w:hAnsi="Calibri" w:eastAsia="宋体" w:cs="Times New Roman"/>
      <w:sz w:val="21"/>
      <w:szCs w:val="24"/>
      <w:lang w:val="en-US" w:eastAsia="zh-CN" w:bidi="ar-SA"/>
    </w:rPr>
  </w:style>
  <w:style w:type="paragraph" w:styleId="1509" w:customStyle="1">
    <w:name w:val="标题二、"/>
    <w:basedOn w:val="798"/>
    <w:uiPriority w:val="99"/>
    <w:qFormat/>
    <w:pPr>
      <w:ind w:firstLine="200"/>
      <w:spacing w:line="360" w:lineRule="auto"/>
      <w:outlineLvl w:val="2"/>
    </w:pPr>
    <w:rPr>
      <w:rFonts w:ascii="宋体" w:hAnsi="宋体"/>
      <w:b/>
      <w:szCs w:val="21"/>
    </w:rPr>
  </w:style>
  <w:style w:type="paragraph" w:styleId="1510" w:customStyle="1">
    <w:name w:val="UserStyle_266"/>
    <w:uiPriority w:val="0"/>
    <w:qFormat/>
    <w:pPr>
      <w:jc w:val="both"/>
    </w:pPr>
    <w:rPr>
      <w:rFonts w:hint="default" w:ascii="Times New Roman" w:hAnsi="Times New Roman" w:eastAsia="宋体" w:cs="Times New Roman"/>
      <w:sz w:val="21"/>
      <w:szCs w:val="24"/>
    </w:rPr>
  </w:style>
  <w:style w:type="character" w:styleId="1511" w:customStyle="1">
    <w:name w:val="NormalCharacter_0_0"/>
    <w:uiPriority w:val="0"/>
    <w:qFormat/>
    <w:rPr>
      <w:rFonts w:ascii="Calibri" w:hAnsi="Calibri" w:eastAsia="宋体" w:cs="Times New Roman"/>
      <w:sz w:val="21"/>
      <w:szCs w:val="24"/>
      <w:lang w:val="en-US" w:eastAsia="zh-CN" w:bidi="ar-SA"/>
    </w:rPr>
  </w:style>
  <w:style w:type="paragraph" w:styleId="1512"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3" w:customStyle="1">
    <w:name w:val="正文_2_1"/>
    <w:uiPriority w:val="99"/>
    <w:qFormat/>
    <w:pPr>
      <w:jc w:val="both"/>
      <w:widowControl w:val="off"/>
    </w:pPr>
    <w:rPr>
      <w:rFonts w:hint="default" w:ascii="Times New Roman" w:hAnsi="Times New Roman" w:eastAsia="宋体" w:cs="Times New Roman"/>
      <w:szCs w:val="24"/>
    </w:rPr>
  </w:style>
  <w:style w:type="paragraph" w:styleId="1514"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5" w:customStyle="1">
    <w:name w:val="正文_25_1"/>
    <w:uiPriority w:val="0"/>
    <w:qFormat/>
    <w:pPr>
      <w:jc w:val="both"/>
      <w:widowControl w:val="off"/>
    </w:pPr>
    <w:rPr>
      <w:rFonts w:hint="default" w:ascii="Calibri" w:hAnsi="Calibri" w:eastAsia="宋体" w:cs="Times New Roman"/>
      <w:szCs w:val="24"/>
    </w:rPr>
  </w:style>
  <w:style w:type="paragraph" w:styleId="1516"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7"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8" w:customStyle="1">
    <w:name w:val="Heading 6_0"/>
    <w:next w:val="1462"/>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9" w:customStyle="1">
    <w:name w:val="正文2"/>
    <w:uiPriority w:val="0"/>
    <w:qFormat/>
    <w:rPr>
      <w:rFonts w:hint="default" w:ascii="Tahoma" w:hAnsi="Tahoma" w:eastAsia="微软雅黑" w:cs="Tahoma"/>
      <w:sz w:val="24"/>
      <w:szCs w:val="24"/>
      <w:lang w:val="en-US" w:eastAsia="zh-CN" w:bidi="ar-SA"/>
    </w:rPr>
  </w:style>
  <w:style w:type="numbering" w:styleId="1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31427229-ff9c-4529-8318-124368ab482d</errorID>
      <errorWord> </errorWord>
      <group>L1_Punc</group>
      <groupName>标点问题</groupName>
      <ability>L2_Punc</ability>
      <abilityName>标点符号检查</abilityName>
      <candidateList>
        <item>  </item>
      </candidateList>
      <explain/>
      <paraID>  7D1DEA</paraID>
      <start>8</start>
      <end>9</end>
      <status>unmodified</status>
      <modifiedWord/>
      <trackRevisions>false</trackRevisions>
    </reviewItem>
    <reviewItem>
      <errorID>c288993b-f64f-4040-86c7-c3f1732b36ea</errorID>
      <errorWord>(</errorWord>
      <group>L1_Format</group>
      <groupName>格式问题</groupName>
      <ability>L2_HalfPunc</ability>
      <abilityName>全半角检查</abilityName>
      <candidateList>
        <item>（</item>
      </candidateList>
      <explain>文本全半角错误。</explain>
      <paraID>3577F20B</paraID>
      <start>66</start>
      <end>67</end>
      <status>unmodified</status>
      <modifiedWord/>
      <trackRevisions>false</trackRevisions>
    </reviewItem>
    <reviewItem>
      <errorID>3a7c252e-24ef-4fa6-977d-f1acefc70bd8</errorID>
      <errorWord>)</errorWord>
      <group>L1_Format</group>
      <groupName>格式问题</groupName>
      <ability>L2_HalfPunc</ability>
      <abilityName>全半角检查</abilityName>
      <candidateList>
        <item>）</item>
      </candidateList>
      <explain>文本全半角错误。</explain>
      <paraID>3577F20B</paraID>
      <start>100</start>
      <end>101</end>
      <status>unmodified</status>
      <modifiedWord/>
      <trackRevisions>false</trackRevisions>
    </reviewItem>
    <reviewItem>
      <errorID>61c428fe-d4e2-45ef-925f-ddbd50bb837e</errorID>
      <errorWord>年月日</errorWord>
      <group>L1_Grammar</group>
      <groupName>语法问题</groupName>
      <ability>L2_Grammar</ability>
      <abilityName>语法错误</abilityName>
      <candidateList>
        <item>年  月  日</item>
      </candidateList>
      <explain/>
      <paraID>7998DB87</paraID>
      <start>76</start>
      <end>79</end>
      <status>unmodified</status>
      <modifiedWord/>
      <trackRevisions>false</trackRevisions>
    </reviewItem>
    <reviewItem>
      <errorID>146895a7-f574-459f-bb33-7dc7a1a01475</errorID>
      <errorWord>:</errorWord>
      <group>L1_Format</group>
      <groupName>格式问题</groupName>
      <ability>L2_HalfPunc</ability>
      <abilityName>全半角检查</abilityName>
      <candidateList>
        <item>：</item>
      </candidateList>
      <explain>文本全半角错误。</explain>
      <paraID>40023FA9</paraID>
      <start>9</start>
      <end>10</end>
      <status>unmodified</status>
      <modifiedWord/>
      <trackRevisions>false</trackRevisions>
    </reviewItem>
    <reviewItem>
      <errorID>f36856cc-c834-4487-ae81-76f71e1776dd</errorID>
      <errorWord>的供应商</errorWord>
      <group>L1_Grammar</group>
      <groupName>语法问题</groupName>
      <ability>L2_Grammar</ability>
      <abilityName>语法错误</abilityName>
      <candidateList>
        <item>的</item>
      </candidateList>
      <explain/>
      <paraID>5679E06D</paraID>
      <start>79</start>
      <end>83</end>
      <status>unmodified</status>
      <modifiedWord/>
      <trackRevisions>false</trackRevisions>
    </reviewItem>
    <reviewItem>
      <errorID>e62b24c6-e8b7-4600-81e3-1b380e899950</errorID>
      <errorWord>。</errorWord>
      <group>L1_Punc</group>
      <groupName>标点问题</groupName>
      <ability>L2_Punc</ability>
      <abilityName>标点符号检查</abilityName>
      <candidateList>
        <item/>
      </candidateList>
      <explain/>
      <paraID>5679E06D</paraID>
      <start>96</start>
      <end>97</end>
      <status>unmodified</status>
      <modifiedWord/>
      <trackRevisions>false</trackRevisions>
    </reviewItem>
    <reviewItem>
      <errorID>d3783cd3-1d03-400b-9b41-bdd7938af1b1</errorID>
      <errorWord>,</errorWord>
      <group>L1_Punc</group>
      <groupName>标点问题</groupName>
      <ability>L2_Punc</ability>
      <abilityName>标点符号检查</abilityName>
      <candidateList>
        <item>，</item>
      </candidateList>
      <explain/>
      <paraID>352F4AE2</paraID>
      <start>35</start>
      <end>36</end>
      <status>unmodified</status>
      <modifiedWord/>
      <trackRevisions>false</trackRevisions>
    </reviewItem>
    <reviewItem>
      <errorID>75a66826-a1de-4e50-8267-f59fe1b75d3c</errorID>
      <errorWord>:</errorWord>
      <group>L1_Format</group>
      <groupName>格式问题</groupName>
      <ability>L2_HalfPunc</ability>
      <abilityName>全半角检查</abilityName>
      <candidateList>
        <item>：</item>
      </candidateList>
      <explain>文本全半角错误。</explain>
      <paraID>31CD7355</paraID>
      <start>10</start>
      <end>11</end>
      <status>unmodified</status>
      <modifiedWord/>
      <trackRevisions>false</trackRevisions>
    </reviewItem>
    <reviewItem>
      <errorID>81047dd1-92e9-409e-b0bc-e77f46beac39</errorID>
      <errorWord>“.</errorWord>
      <group>L1_Punc</group>
      <groupName>标点问题</groupName>
      <ability>L2_Punc</ability>
      <abilityName>标点符号检查</abilityName>
      <candidateList>
        <item>“</item>
      </candidateList>
      <explain/>
      <paraID> 547C72A</paraID>
      <start>87</start>
      <end>89</end>
      <status>unmodified</status>
      <modifiedWord/>
      <trackRevisions>false</trackRevisions>
    </reviewItem>
    <reviewItem>
      <errorID>36f4a1f8-27d0-4ba0-b9a3-a56311a440e6</errorID>
      <errorWord>年月日</errorWord>
      <group>L1_Grammar</group>
      <groupName>语法问题</groupName>
      <ability>L2_Grammar</ability>
      <abilityName>语法错误</abilityName>
      <candidateList>
        <item>年X月X日</item>
      </candidateList>
      <explain/>
      <paraID>1A814A83</paraID>
      <start>22</start>
      <end>25</end>
      <status>unmodified</status>
      <modifiedWord/>
      <trackRevisions>false</trackRevisions>
    </reviewItem>
    <reviewItem>
      <errorID>c78fe62a-556d-4829-8e1d-e61710523af5</errorID>
      <errorWord>【2022】002号</errorWord>
      <group>L1_Knowledge</group>
      <groupName>知识性问题</groupName>
      <ability>L2_Knowledge</ability>
      <abilityName>其他知识</abilityName>
      <candidateList>
        <item>〔2022〕2号</item>
      </candidateList>
      <explain>发文字号格式错误。</explain>
      <paraID>1F828DDC</paraID>
      <start>30</start>
      <end>40</end>
      <status>unmodified</status>
      <modifiedWord/>
      <trackRevisions>false</trackRevisions>
    </reviewItem>
    <reviewItem>
      <errorID>c378641d-c17b-4e9b-9cd4-23fe7974ca38</errorID>
      <errorWord>“关于推动解决政府采购异常低价问题相关工作的通知(</errorWord>
      <group>L1_Punc</group>
      <groupName>标点问题</groupName>
      <ability>L2_Punc</ability>
      <abilityName>标点符号检查</abilityName>
      <candidateList>
        <item>《关于推动解决政府采购异常低价问题相关工作的通知》（</item>
      </candidateList>
      <explain/>
      <paraID>1681CB08</paraID>
      <start>5</start>
      <end>30</end>
      <status>unmodified</status>
      <modifiedWord/>
      <trackRevisions>false</trackRevisions>
    </reviewItem>
    <reviewItem>
      <errorID>aa83ecd6-8d08-4dbe-aa51-026e2d95d83f</errorID>
      <errorWord>(2025)62号</errorWord>
      <group>L1_Knowledge</group>
      <groupName>知识性问题</groupName>
      <ability>L2_Knowledge</ability>
      <abilityName>其他知识</abilityName>
      <candidateList>
        <item>〔2025〕62号</item>
      </candidateList>
      <explain>发文字号格式错误。</explain>
      <paraID>1681CB08</paraID>
      <start>33</start>
      <end>42</end>
      <status>unmodified</status>
      <modifiedWord/>
      <trackRevisions>false</trackRevisions>
    </reviewItem>
    <reviewItem>
      <errorID>5ba2be6d-7c33-4fca-8f57-68b5e570e2ef</errorID>
      <errorWord>)”</errorWord>
      <group>L1_Punc</group>
      <groupName>标点问题</groupName>
      <ability>L2_Punc</ability>
      <abilityName>标点符号检查</abilityName>
      <candidateList>
        <item>）</item>
      </candidateList>
      <explain/>
      <paraID>1681CB08</paraID>
      <start>42</start>
      <end>44</end>
      <status>unmodified</status>
      <modifiedWord/>
      <trackRevisions>false</trackRevisions>
    </reviewItem>
    <reviewItem>
      <errorID>57041291-1f44-44f1-8281-ea6732d1f22e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6DCB3462</paraID>
      <start>0</start>
      <end>2</end>
      <status>unmodified</status>
      <modifiedWord/>
      <trackRevisions>false</trackRevisions>
    </reviewItem>
    <reviewItem>
      <errorID>2b99cf1b-fb46-4124-97fd-7a3d9da73968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4AE29682</paraID>
      <start>0</start>
      <end>2</end>
      <status>unmodified</status>
      <modifiedWord/>
      <trackRevisions>false</trackRevisions>
    </reviewItem>
    <reviewItem>
      <errorID>973608e6-8710-47e6-9cd6-78cc63abec86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5EF5801F</paraID>
      <start>0</start>
      <end>2</end>
      <status>unmodified</status>
      <modifiedWord/>
      <trackRevisions>false</trackRevisions>
    </reviewItem>
    <reviewItem>
      <errorID>161e438a-34da-46b4-9c95-2a6bce59a97d</errorID>
      <errorWord>法律、法规</errorWord>
      <group>L1_Word</group>
      <groupName>字词问题</groupName>
      <ability>L2_Typo</ability>
      <abilityName>字词错误</abilityName>
      <candidateList>
        <item>法律法规</item>
      </candidateList>
      <explain/>
      <paraID>6F588504</paraID>
      <start>23</start>
      <end>28</end>
      <status>unmodified</status>
      <modifiedWord/>
      <trackRevisions>false</trackRevisions>
    </reviewItem>
    <reviewItem>
      <errorID>7779c2fe-1d7e-4108-bb49-be7510e0901b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4DBB73FA</paraID>
      <start>0</start>
      <end>2</end>
      <status>unmodified</status>
      <modifiedWord/>
      <trackRevisions>false</trackRevisions>
    </reviewItem>
    <reviewItem>
      <errorID>5fe5cd8e-cc52-4bbb-9de6-3a6eff875fa3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408311AA</paraID>
      <start>0</start>
      <end>2</end>
      <status>unmodified</status>
      <modifiedWord/>
      <trackRevisions>false</trackRevisions>
    </reviewItem>
    <reviewItem>
      <errorID>0e9c6287-4eb4-4e8c-9e74-1d3cd51266d4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29D158B1</paraID>
      <start>0</start>
      <end>2</end>
      <status>unmodified</status>
      <modifiedWord/>
      <trackRevisions>false</trackRevisions>
    </reviewItem>
    <reviewItem>
      <errorID>ddf8e389-f565-43f8-bf5a-00800c49a4b0</errorID>
      <errorWord>(</errorWord>
      <group>L1_Format</group>
      <groupName>格式问题</groupName>
      <ability>L2_HalfPunc</ability>
      <abilityName>全半角检查</abilityName>
      <candidateList>
        <item>（</item>
      </candidateList>
      <explain>文本全半角错误。</explain>
      <paraID>1ED454F3</paraID>
      <start>94</start>
      <end>95</end>
      <status>unmodified</status>
      <modifiedWord/>
      <trackRevisions>false</trackRevisions>
    </reviewItem>
    <reviewItem>
      <errorID>33975a84-6296-43cb-88a2-b0afa03180fd</errorID>
      <errorWord>)</errorWord>
      <group>L1_Format</group>
      <groupName>格式问题</groupName>
      <ability>L2_HalfPunc</ability>
      <abilityName>全半角检查</abilityName>
      <candidateList>
        <item>）</item>
      </candidateList>
      <explain>文本全半角错误。</explain>
      <paraID>1ED454F3</paraID>
      <start>104</start>
      <end>105</end>
      <status>unmodified</status>
      <modifiedWord/>
      <trackRevisions>false</trackRevisions>
    </reviewItem>
    <reviewItem>
      <errorID>6016b7fd-06dc-4069-8bef-dc7103ee761e</errorID>
      <errorWord>（</errorWord>
      <group>L1_Word</group>
      <groupName>字词问题</groupName>
      <ability>L2_Typo</ability>
      <abilityName>字词错误</abilityName>
      <candidateList>
        <item>（在</item>
      </candidateList>
      <explain/>
      <paraID>1ED454F3</paraID>
      <start>119</start>
      <end>120</end>
      <status>unmodified</status>
      <modifiedWord/>
      <trackRevisions>false</trackRevisions>
    </reviewItem>
    <reviewItem>
      <errorID>f1b2c4da-6fa7-4ef8-9ae3-efc673dd8648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97364B4</paraID>
      <start>182</start>
      <end>185</end>
      <status>unmodified</status>
      <modifiedWord/>
      <trackRevisions>false</trackRevisions>
    </reviewItem>
    <reviewItem>
      <errorID>37787532-fff2-4510-8d71-00f8115a4545</errorID>
      <errorWord> </errorWord>
      <group>L1_Punc</group>
      <groupName>标点问题</groupName>
      <ability>L2_Punc</ability>
      <abilityName>标点符号检查</abilityName>
      <candidateList>
        <item>、</item>
      </candidateList>
      <explain/>
      <paraID>33FAA0D2</paraID>
      <start>5</start>
      <end>6</end>
      <status>unmodified</status>
      <modifiedWord/>
      <trackRevisions>false</trackRevisions>
    </reviewItem>
    <reviewItem>
      <errorID>1ac35660-8aca-4e70-b106-064c6497393b</errorID>
      <errorWord> </errorWord>
      <group>L1_Punc</group>
      <groupName>标点问题</groupName>
      <ability>L2_Punc</ability>
      <abilityName>标点符号检查</abilityName>
      <candidateList>
        <item>、</item>
      </candidateList>
      <explain/>
      <paraID>33FAA0D2</paraID>
      <start>11</start>
      <end>12</end>
      <status>unmodified</status>
      <modifiedWord/>
      <trackRevisions>false</trackRevisions>
    </reviewItem>
    <reviewItem>
      <errorID>b1496b77-5964-4e9a-bbbd-6fe30bf3d0a3</errorID>
      <errorWord>关于</errorWord>
      <group>L1_Punc</group>
      <groupName>标点问题</groupName>
      <ability>L2_Punc</ability>
      <abilityName>标点符号检查</abilityName>
      <candidateList>
        <item>《关于</item>
      </candidateList>
      <explain/>
      <paraID>33FAA0D2</paraID>
      <start>19</start>
      <end>21</end>
      <status>unmodified</status>
      <modifiedWord/>
      <trackRevisions>false</trackRevisions>
    </reviewItem>
    <reviewItem>
      <errorID>bcfe852e-4c16-40fe-8f1f-565ab940d15a</errorID>
      <errorWord>《</errorWord>
      <group>L1_Punc</group>
      <groupName>标点问题</groupName>
      <ability>L2_Punc</ability>
      <abilityName>标点符号检查</abilityName>
      <candidateList>
        <item>〈</item>
      </candidateList>
      <explain/>
      <paraID>33FAA0D2</paraID>
      <start>23</start>
      <end>24</end>
      <status>unmodified</status>
      <modifiedWord/>
      <trackRevisions>false</trackRevisions>
    </reviewItem>
    <reviewItem>
      <errorID>bbd5c0fd-8059-47c9-bca8-bde2dc829bfe</errorID>
      <errorWord>》</errorWord>
      <group>L1_Punc</group>
      <groupName>标点问题</groupName>
      <ability>L2_Punc</ability>
      <abilityName>标点符号检查</abilityName>
      <candidateList>
        <item>〉</item>
      </candidateList>
      <explain/>
      <paraID>33FAA0D2</paraID>
      <start>42</start>
      <end>43</end>
      <status>unmodified</status>
      <modifiedWord/>
      <trackRevisions>false</trackRevisions>
    </reviewItem>
    <reviewItem>
      <errorID>c22af13c-6d6e-4552-b024-8f444da94c67</errorID>
      <errorWord>）</errorWord>
      <group>L1_Punc</group>
      <groupName>标点问题</groupName>
      <ability>L2_Punc</ability>
      <abilityName>标点符号检查</abilityName>
      <candidateList>
        <item>》</item>
      </candidateList>
      <explain/>
      <paraID>33FAA0D2</paraID>
      <start>46</start>
      <end>47</end>
      <status>unmodified</status>
      <modifiedWord/>
      <trackRevisions>false</trackRevisions>
    </reviewItem>
    <reviewItem>
      <errorID>d418d236-a943-4445-8dc2-494d8325a253</errorID>
      <errorWord> </errorWord>
      <group>L1_Punc</group>
      <groupName>标点问题</groupName>
      <ability>L2_Punc</ability>
      <abilityName>标点符号检查</abilityName>
      <candidateList>
        <item>、</item>
      </candidateList>
      <explain/>
      <paraID>7E7B6F35</paraID>
      <start>5</start>
      <end>6</end>
      <status>unmodified</status>
      <modifiedWord/>
      <trackRevisions>false</trackRevisions>
    </reviewItem>
    <reviewItem>
      <errorID>f87b4571-1abf-4ba9-9044-1270254f79d9</errorID>
      <errorWord> </errorWord>
      <group>L1_Punc</group>
      <groupName>标点问题</groupName>
      <ability>L2_Punc</ability>
      <abilityName>标点符号检查</abilityName>
      <candidateList>
        <item>、</item>
      </candidateList>
      <explain/>
      <paraID>7E7B6F35</paraID>
      <start>14</start>
      <end>15</end>
      <status>unmodified</status>
      <modifiedWord/>
      <trackRevisions>false</trackRevisions>
    </reviewItem>
    <reviewItem>
      <errorID>4c6bb52c-9672-45a9-8008-3ab9fa699eef</errorID>
      <errorWord>关于</errorWord>
      <group>L1_Punc</group>
      <groupName>标点问题</groupName>
      <ability>L2_Punc</ability>
      <abilityName>标点符号检查</abilityName>
      <candidateList>
        <item>《关于</item>
      </candidateList>
      <explain/>
      <paraID>7E7B6F35</paraID>
      <start>22</start>
      <end>24</end>
      <status>unmodified</status>
      <modifiedWord/>
      <trackRevisions>false</trackRevisions>
    </reviewItem>
    <reviewItem>
      <errorID>ede945b8-2dfc-451b-92f5-b770a9ef74f3</errorID>
      <errorWord>《</errorWord>
      <group>L1_Punc</group>
      <groupName>标点问题</groupName>
      <ability>L2_Punc</ability>
      <abilityName>标点符号检查</abilityName>
      <candidateList>
        <item>〈</item>
      </candidateList>
      <explain/>
      <paraID>7E7B6F35</paraID>
      <start>26</start>
      <end>27</end>
      <status>unmodified</status>
      <modifiedWord/>
      <trackRevisions>false</trackRevisions>
    </reviewItem>
    <reviewItem>
      <errorID>a10ca685-303e-4629-b17a-71b27241b7de</errorID>
      <errorWord>》</errorWord>
      <group>L1_Punc</group>
      <groupName>标点问题</groupName>
      <ability>L2_Punc</ability>
      <abilityName>标点符号检查</abilityName>
      <candidateList>
        <item>〉》</item>
      </candidateList>
      <explain/>
      <paraID>7E7B6F35</paraID>
      <start>58</start>
      <end>59</end>
      <status>unmodified</status>
      <modifiedWord/>
      <trackRevisions>false</trackRevisions>
    </reviewItem>
    <reviewItem>
      <errorID>5a012515-28d3-4757-8e84-c0be26e4bbe2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31DA9605</paraID>
      <start>0</start>
      <end>2</end>
      <status>unmodified</status>
      <modifiedWord/>
      <trackRevisions>false</trackRevisions>
    </reviewItem>
    <reviewItem>
      <errorID>77f4e5af-5afb-4a9b-9db3-965f347640f7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576E5405</paraID>
      <start>0</start>
      <end>2</end>
      <status>unmodified</status>
      <modifiedWord/>
      <trackRevisions>false</trackRevisions>
    </reviewItem>
    <reviewItem>
      <errorID>bc16fcac-bf4d-4597-8051-871acdb85967</errorID>
      <errorWord>响应对“</errorWord>
      <group>L1_Grammar</group>
      <groupName>语法问题</groupName>
      <ability>L2_Grammar</ability>
      <abilityName>语法错误</abilityName>
      <candidateList>
        <item>响应</item>
      </candidateList>
      <explain/>
      <paraID>36D87748</paraID>
      <start>49</start>
      <end>53</end>
      <status>unmodified</status>
      <modifiedWord/>
      <trackRevisions>false</trackRevisions>
    </reviewItem>
    <reviewItem>
      <errorID>21221036-5277-4063-a581-df34e3115bb2</errorID>
      <errorWord>”</errorWord>
      <group>L1_Punc</group>
      <groupName>标点问题</groupName>
      <ability>L2_Punc</ability>
      <abilityName>标点符号检查</abilityName>
      <candidateList>
        <item/>
      </candidateList>
      <explain/>
      <paraID>36D87748</paraID>
      <start>57</start>
      <end>58</end>
      <status>unmodified</status>
      <modifiedWord/>
      <trackRevisions>false</trackRevisions>
    </reviewItem>
    <reviewItem>
      <errorID>34d1a660-8667-440e-9b8b-445c032a225c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5843B76F</paraID>
      <start>0</start>
      <end>2</end>
      <status>unmodified</status>
      <modifiedWord/>
      <trackRevisions>false</trackRevisions>
    </reviewItem>
    <reviewItem>
      <errorID>c44301a4-89ff-44a5-8f03-37c2f06ffd7b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454A3A48</paraID>
      <start>0</start>
      <end>3</end>
      <status>unmodified</status>
      <modifiedWord/>
      <trackRevisions>false</trackRevisions>
    </reviewItem>
    <reviewItem>
      <errorID>66569386-8244-4e8b-8a52-6401303d3707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2F02F60C</paraID>
      <start>0</start>
      <end>3</end>
      <status>unmodified</status>
      <modifiedWord/>
      <trackRevisions>false</trackRevisions>
    </reviewItem>
    <reviewItem>
      <errorID>e076b6d1-f6ca-4310-b6ec-e3b934e8061b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38480F78</paraID>
      <start>0</start>
      <end>3</end>
      <status>unmodified</status>
      <modifiedWord/>
      <trackRevisions>false</trackRevisions>
    </reviewItem>
    <reviewItem>
      <errorID>abeadac3-7de7-44ad-9379-2971fceee92e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41E1943C</paraID>
      <start>0</start>
      <end>3</end>
      <status>unmodified</status>
      <modifiedWord/>
      <trackRevisions>false</trackRevisions>
    </reviewItem>
    <reviewItem>
      <errorID>3da4f0cf-6ca1-4a8e-a189-fee84bacc4ce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2107BEBA</paraID>
      <start>0</start>
      <end>3</end>
      <status>unmodified</status>
      <modifiedWord/>
      <trackRevisions>false</trackRevisions>
    </reviewItem>
    <reviewItem>
      <errorID>e4b3662c-ca81-4d61-aed3-97f4ea5c89c9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67F575E8</paraID>
      <start>0</start>
      <end>3</end>
      <status>unmodified</status>
      <modifiedWord/>
      <trackRevisions>false</trackRevisions>
    </reviewItem>
    <reviewItem>
      <errorID>574ca9a1-8b1a-4b61-a776-d5630a76da3c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63C4D196</paraID>
      <start>0</start>
      <end>3</end>
      <status>unmodified</status>
      <modifiedWord/>
      <trackRevisions>false</trackRevisions>
    </reviewItem>
    <reviewItem>
      <errorID>1e76c3e3-b93c-43e7-a05f-92f13fca126d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514F47D6</paraID>
      <start>0</start>
      <end>3</end>
      <status>unmodified</status>
      <modifiedWord/>
      <trackRevisions>false</trackRevisions>
    </reviewItem>
    <reviewItem>
      <errorID>1ba3f602-c7ab-43aa-aabb-bbc5b7e7b283</errorID>
      <errorWord>[2015]124号</errorWord>
      <group>L1_Knowledge</group>
      <groupName>知识性问题</groupName>
      <ability>L2_Knowledge</ability>
      <abilityName>其他知识</abilityName>
      <candidateList>
        <item>〔2015〕124号</item>
      </candidateList>
      <explain>发文字号格式错误。</explain>
      <paraID>2A368C4E</paraID>
      <start>73</start>
      <end>83</end>
      <status>unmodified</status>
      <modifiedWord/>
      <trackRevisions>false</trackRevisions>
    </reviewItem>
    <reviewItem>
      <errorID>361acf07-e31a-4835-b979-37d1901a6f3e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37417A2B</paraID>
      <start>0</start>
      <end>3</end>
      <status>unmodified</status>
      <modifiedWord/>
      <trackRevisions>false</trackRevisions>
    </reviewItem>
    <reviewItem>
      <errorID>a456d05a-74f2-4a8f-9aea-5fda2440061d</errorID>
      <errorWord>政务信息系统采购中</errorWord>
      <group>L1_Other</group>
      <groupName>其他问题</groupName>
      <ability>L2_Consistency</ability>
      <abilityName>一致性检查</abilityName>
      <candidateList>
        <item>本项目中</item>
      </candidateList>
      <explain>术语一致性，前文未提及政务信息系统采购，此处表述与前文不一致</explain>
      <paraID>46BE02FA</paraID>
      <start>4</start>
      <end>13</end>
      <status>unmodified</status>
      <modifiedWord/>
      <trackRevisions>false</trackRevisions>
    </reviewItem>
    <reviewItem>
      <errorID>0bd1c481-587a-424d-86ef-a73a895b1340</errorID>
      <errorWord>法律、法规</errorWord>
      <group>L1_Word</group>
      <groupName>字词问题</groupName>
      <ability>L2_Typo</ability>
      <abilityName>字词错误</abilityName>
      <candidateList>
        <item>法律法规</item>
      </candidateList>
      <explain/>
      <paraID>1D0399AC</paraID>
      <start>5</start>
      <end>10</end>
      <status>unmodified</status>
      <modifiedWord/>
      <trackRevisions>false</trackRevisions>
    </reviewItem>
    <reviewItem>
      <errorID>cafdfb5a-62eb-454a-8e03-97150275af23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7C08E5F5</paraID>
      <start>0</start>
      <end>3</end>
      <status>unmodified</status>
      <modifiedWord/>
      <trackRevisions>false</trackRevisions>
    </reviewItem>
    <reviewItem>
      <errorID>5bdbc436-cbd1-4088-80bc-9734445e8c25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25320667</paraID>
      <start>0</start>
      <end>3</end>
      <status>unmodified</status>
      <modifiedWord/>
      <trackRevisions>false</trackRevisions>
    </reviewItem>
    <reviewItem>
      <errorID>6c91b901-18d1-4abc-a5b8-e8a4e75eb7d3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32CAA0</paraID>
      <start>0</start>
      <end>3</end>
      <status>unmodified</status>
      <modifiedWord/>
      <trackRevisions>false</trackRevisions>
    </reviewItem>
    <reviewItem>
      <errorID>22dd2207-796c-42dd-947b-5ebf3bc40f22</errorID>
      <errorWord>法律、法规</errorWord>
      <group>L1_Word</group>
      <groupName>字词问题</groupName>
      <ability>L2_Typo</ability>
      <abilityName>字词错误</abilityName>
      <candidateList>
        <item>法律法规</item>
      </candidateList>
      <explain/>
      <paraID>6B64031C</paraID>
      <start>4</start>
      <end>9</end>
      <status>unmodified</status>
      <modifiedWord/>
      <trackRevisions>false</trackRevisions>
    </reviewItem>
    <reviewItem>
      <errorID>d5ea3b3d-370b-45fb-b945-204aa9b5bde7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1AB2AA66</paraID>
      <start>0</start>
      <end>3</end>
      <status>unmodified</status>
      <modifiedWord/>
      <trackRevisions>false</trackRevisions>
    </reviewItem>
    <reviewItem>
      <errorID>5b263b9f-2aaa-49b6-94aa-8da3f1dbf00f</errorID>
      <errorWord>。</errorWord>
      <group>L1_Punc</group>
      <groupName>标点问题</groupName>
      <ability>L2_Punc</ability>
      <abilityName>标点符号检查</abilityName>
      <candidateList>
        <item>；</item>
      </candidateList>
      <explain/>
      <paraID>703EA948</paraID>
      <start>59</start>
      <end>60</end>
      <status>unmodified</status>
      <modifiedWord/>
      <trackRevisions>false</trackRevisions>
    </reviewItem>
    <reviewItem>
      <errorID>4f2f3180-b4ff-49cd-beea-c4546059780e</errorID>
      <errorWord>信息</errorWord>
      <group>L1_Word</group>
      <groupName>字词问题</groupName>
      <ability>L2_Typo</ability>
      <abilityName>字词错误</abilityName>
      <candidateList>
        <item>的信息</item>
      </candidateList>
      <explain/>
      <paraID>6283427B</paraID>
      <start>38</start>
      <end>40</end>
      <status>unmodified</status>
      <modifiedWord/>
      <trackRevisions>false</trackRevisions>
    </reviewItem>
    <reviewItem>
      <errorID>598d4cf8-24b2-499b-896e-0d0408bac59d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23BA4355</paraID>
      <start>0</start>
      <end>3</end>
      <status>unmodified</status>
      <modifiedWord/>
      <trackRevisions>false</trackRevisions>
    </reviewItem>
    <reviewItem>
      <errorID>2eac4116-fb07-4de9-b8cb-d2edefc79e88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702D83B2</paraID>
      <start>0</start>
      <end>3</end>
      <status>unmodified</status>
      <modifiedWord/>
      <trackRevisions>false</trackRevisions>
    </reviewItem>
    <reviewItem>
      <errorID>f44c3c7e-8b95-4e3e-a4fe-a4061ecafce7</errorID>
      <errorWord>事项与采购人</errorWord>
      <group>L1_Grammar</group>
      <groupName>语法问题</groupName>
      <ability>L2_Grammar</ability>
      <abilityName>语法错误</abilityName>
      <candidateList>
        <item>事项</item>
      </candidateList>
      <explain/>
      <paraID>7D08807D</paraID>
      <start>40</start>
      <end>46</end>
      <status>unmodified</status>
      <modifiedWord/>
      <trackRevisions>false</trackRevisions>
    </reviewItem>
    <reviewItem>
      <errorID>7b321621-a791-4a24-a0d0-1672fceafce1</errorID>
      <errorWord>在自</errorWord>
      <group>L1_Word</group>
      <groupName>字词问题</groupName>
      <ability>L2_Typo</ability>
      <abilityName>字词错误</abilityName>
      <candidateList>
        <item>应在</item>
      </candidateList>
      <explain/>
      <paraID>36E8B4AD</paraID>
      <start>7</start>
      <end>9</end>
      <status>unmodified</status>
      <modifiedWord/>
      <trackRevisions>false</trackRevisions>
    </reviewItem>
    <reviewItem>
      <errorID>9616ea7e-1b40-483c-90f3-5b72154932ad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7700AFF8</paraID>
      <start>0</start>
      <end>3</end>
      <status>unmodified</status>
      <modifiedWord/>
      <trackRevisions>false</trackRevisions>
    </reviewItem>
    <reviewItem>
      <errorID>42d10c91-482d-4ab8-87a3-d5952913d710</errorID>
      <errorWord>）的</errorWord>
      <group>L1_Word</group>
      <groupName>字词问题</groupName>
      <ability>L2_Typo</ability>
      <abilityName>字词错误</abilityName>
      <candidateList>
        <item>）</item>
      </candidateList>
      <explain/>
      <paraID>34DD8166</paraID>
      <start>61</start>
      <end>63</end>
      <status>unmodified</status>
      <modifiedWord/>
      <trackRevisions>false</trackRevisions>
    </reviewItem>
    <reviewItem>
      <errorID>bffdf8e8-6c43-4983-a8f6-8f6752841f49</errorID>
      <errorWord>在保</errorWord>
      <group>L1_Word</group>
      <groupName>字词问题</groupName>
      <ability>L2_Typo</ability>
      <abilityName>字词错误</abilityName>
      <candidateList>
        <item>自保</item>
      </candidateList>
      <explain/>
      <paraID>2880D802</paraID>
      <start>69</start>
      <end>71</end>
      <status>unmodified</status>
      <modifiedWord/>
      <trackRevisions>false</trackRevisions>
    </reviewItem>
    <reviewItem>
      <errorID>aa3a6f6f-b365-4daa-abf6-00a07d5ae05f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65857825</paraID>
      <start>0</start>
      <end>3</end>
      <status>unmodified</status>
      <modifiedWord/>
      <trackRevisions>false</trackRevisions>
    </reviewItem>
    <reviewItem>
      <errorID>f3033dc4-cfb2-4167-9620-8bb181cffc6f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3818ECA5</paraID>
      <start>0</start>
      <end>3</end>
      <status>unmodified</status>
      <modifiedWord/>
      <trackRevisions>false</trackRevisions>
    </reviewItem>
    <reviewItem>
      <errorID>13ff77ef-1720-451c-af81-4df4c7a44d97</errorID>
      <errorWord>包含</errorWord>
      <group>L1_Word</group>
      <groupName>字词问题</groupName>
      <ability>L2_Typo</ability>
      <abilityName>字词错误</abilityName>
      <candidateList>
        <item>包括</item>
      </candidateList>
      <explain/>
      <paraID>1FFFED83</paraID>
      <start>34</start>
      <end>36</end>
      <status>unmodified</status>
      <modifiedWord/>
      <trackRevisions>false</trackRevisions>
    </reviewItem>
    <reviewItem>
      <errorID>5a6bf1f5-becc-44ff-bcfb-8a978b207282</errorID>
      <errorWord>10</errorWord>
      <group>L1_Word</group>
      <groupName>字词问题</groupName>
      <ability>L2_Typo</ability>
      <abilityName>字词错误</abilityName>
      <candidateList>
        <item>的10</item>
      </candidateList>
      <explain/>
      <paraID>1FFFED83</paraID>
      <start>108</start>
      <end>110</end>
      <status>unmodified</status>
      <modifiedWord/>
      <trackRevisions>false</trackRevisions>
    </reviewItem>
    <reviewItem>
      <errorID>0cdf78f4-b852-4b31-95d8-d432ea5bc03d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77214A10</paraID>
      <start>0</start>
      <end>3</end>
      <status>unmodified</status>
      <modifiedWord/>
      <trackRevisions>false</trackRevisions>
    </reviewItem>
    <reviewItem>
      <errorID>2d105e98-59e1-4cdc-af25-1e42648abcbf</errorID>
      <errorWord>/ </errorWord>
      <group>L1_Punc</group>
      <groupName>标点问题</groupName>
      <ability>L2_Punc</ability>
      <abilityName>标点符号检查</abilityName>
      <candidateList>
        <item>、</item>
      </candidateList>
      <explain/>
      <paraID>2E571CC3</paraID>
      <start>15</start>
      <end>17</end>
      <status>unmodified</status>
      <modifiedWord/>
      <trackRevisions>false</trackRevisions>
    </reviewItem>
    <reviewItem>
      <errorID>16313753-5a07-4a3d-8a02-da5288ac5951</errorID>
      <errorWord> /</errorWord>
      <group>L1_Punc</group>
      <groupName>标点问题</groupName>
      <ability>L2_Punc</ability>
      <abilityName>标点符号检查</abilityName>
      <candidateList>
        <item>、</item>
      </candidateList>
      <explain/>
      <paraID>13E46F2B</paraID>
      <start>23</start>
      <end>25</end>
      <status>unmodified</status>
      <modifiedWord/>
      <trackRevisions>false</trackRevisions>
    </reviewItem>
    <reviewItem>
      <errorID>fccb9d92-598c-4380-abdb-36800e8046ea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2397DC0D</paraID>
      <start>0</start>
      <end>3</end>
      <status>unmodified</status>
      <modifiedWord/>
      <trackRevisions>false</trackRevisions>
    </reviewItem>
    <reviewItem>
      <errorID>84690968-b71d-49cf-9816-5e4cb5e32e9b</errorID>
      <errorWord>项目目</errorWord>
      <group>L1_Word</group>
      <groupName>字词问题</groupName>
      <ability>L2_Typo</ability>
      <abilityName>字词错误</abilityName>
      <candidateList>
        <item>项目</item>
      </candidateList>
      <explain/>
      <paraID>7CA2707D</paraID>
      <start>0</start>
      <end>2</end>
      <status>modified</status>
      <modifiedWord>项目</modifiedWord>
      <trackRevisions>false</trackRevisions>
    </reviewItem>
    <reviewItem>
      <errorID>057b8ef1-5ba8-4a31-9e4b-cabf9a008b9f</errorID>
      <errorWord>提供</errorWord>
      <group>L1_Word</group>
      <groupName>字词问题</groupName>
      <ability>L2_Typo</ability>
      <abilityName>字词错误</abilityName>
      <candidateList>
        <item>，对</item>
      </candidateList>
      <explain/>
      <paraID>7EC61759</paraID>
      <start>13</start>
      <end>15</end>
      <status>unmodified</status>
      <modifiedWord/>
      <trackRevisions>false</trackRevisions>
    </reviewItem>
    <reviewItem>
      <errorID>6126b71d-7ce6-4835-b1f2-46978d0e4fc1</errorID>
      <errorWord>进行</errorWord>
      <group>L1_Grammar</group>
      <groupName>语法问题</groupName>
      <ability>L2_Grammar</ability>
      <abilityName>语法错误</abilityName>
      <candidateList>
        <item>方案进行</item>
      </candidateList>
      <explain/>
      <paraID>7EC61759</paraID>
      <start>26</start>
      <end>28</end>
      <status>unmodified</status>
      <modifiedWord/>
      <trackRevisions>false</trackRevisions>
    </reviewItem>
    <reviewItem>
      <errorID>9d9119b9-b0be-4fb4-9f6a-75c93592c9e0</errorID>
      <errorWord>况</errorWord>
      <group>L1_Word</group>
      <groupName>字词问题</groupName>
      <ability>L2_Typo</ability>
      <abilityName>字词错误</abilityName>
      <candidateList>
        <item>况和</item>
      </candidateList>
      <explain/>
      <paraID>176A7F23</paraID>
      <start>11</start>
      <end>12</end>
      <status>unmodified</status>
      <modifiedWord/>
      <trackRevisions>false</trackRevisions>
    </reviewItem>
    <reviewItem>
      <errorID>cf1d454f-38ba-4cd6-8c28-4ddf31335520</errorID>
      <errorWord>关键</errorWord>
      <group>L1_Grammar</group>
      <groupName>语法问题</groupName>
      <ability>L2_Grammar</ability>
      <abilityName>语法错误</abilityName>
      <candidateList>
        <item>，对关键</item>
      </candidateList>
      <explain/>
      <paraID>176A7F23</paraID>
      <start>12</start>
      <end>14</end>
      <status>unmodified</status>
      <modifiedWord/>
      <trackRevisions>false</trackRevisions>
    </reviewItem>
    <reviewItem>
      <errorID>a855bef3-4efa-43fa-afc9-a50ec607e498</errorID>
      <errorWord>项目对</errorWord>
      <group>L1_Word</group>
      <groupName>字词问题</groupName>
      <ability>L2_Typo</ability>
      <abilityName>字词错误</abilityName>
      <candidateList>
        <item>项目</item>
      </candidateList>
      <explain>〈名〉事物分成的门类：服务～｜体育～｜建设～。</explain>
      <paraID>1D01A0A9</paraID>
      <start>8</start>
      <end>11</end>
      <status>unmodified</status>
      <modifiedWord/>
      <trackRevisions>false</trackRevisions>
    </reviewItem>
    <reviewItem>
      <errorID>87182e23-b3dc-49ce-b7df-9b6bd31127ce</errorID>
      <errorWord>安全和</errorWord>
      <group>L1_Word</group>
      <groupName>字词问题</groupName>
      <ability>L2_Typo</ability>
      <abilityName>字词错误</abilityName>
      <candidateList>
        <item>安全</item>
      </candidateList>
      <explain>〈形〉没有危险；不受威胁；不出事故：～操作｜～地带｜注意交通～。</explain>
      <paraID>1D01A0A9</paraID>
      <start>17</start>
      <end>20</end>
      <status>unmodified</status>
      <modifiedWord/>
      <trackRevisions>false</trackRevisions>
    </reviewItem>
    <reviewItem>
      <errorID>2232512b-bb6f-402c-b579-1d7d8793c33b</errorID>
      <errorWord>详实</errorWord>
      <group>L1_Word</group>
      <groupName>字词问题</groupName>
      <ability>L2_Typo</ability>
      <abilityName>字词错误</abilityName>
      <candidateList>
        <item>翔实</item>
      </candidateList>
      <explain/>
      <paraID>1D01A0A9</paraID>
      <start>169</start>
      <end>171</end>
      <status>unmodified</status>
      <modifiedWord/>
      <trackRevisions>false</trackRevisions>
    </reviewItem>
    <reviewItem>
      <errorID>223823b6-2161-4a42-8ae8-65afaaf75142</errorID>
      <errorWord>，</errorWord>
      <group>L1_Word</group>
      <groupName>字词问题</groupName>
      <ability>L2_Typo</ability>
      <abilityName>字词错误</abilityName>
      <candidateList>
        <item>，支</item>
      </candidateList>
      <explain/>
      <paraID>7416F6E0</paraID>
      <start>64</start>
      <end>65</end>
      <status>unmodified</status>
      <modifiedWord/>
      <trackRevisions>false</trackRevisions>
    </reviewItem>
    <reviewItem>
      <errorID>f5704688-a45b-4544-9e84-fb0edf9bb42e</errorID>
      <errorWord>的</errorWord>
      <group>L1_Word</group>
      <groupName>字词问题</groupName>
      <ability>L2_Typo</ability>
      <abilityName>字词错误</abilityName>
      <candidateList>
        <item>，</item>
      </candidateList>
      <explain/>
      <paraID> 89015C4</paraID>
      <start>35</start>
      <end>36</end>
      <status>unmodified</status>
      <modifiedWord/>
      <trackRevisions>false</trackRevisions>
    </reviewItem>
    <reviewItem>
      <errorID>4678ea80-7ed8-4785-b8ef-c4fdcbc68ff2</errorID>
      <errorWord>合理应</errorWord>
      <group>L1_Word</group>
      <groupName>字词问题</groupName>
      <ability>L2_Typo</ability>
      <abilityName>字词错误</abilityName>
      <candidateList>
        <item>合理</item>
      </candidateList>
      <explain/>
      <paraID> 89015C4</paraID>
      <start>57</start>
      <end>60</end>
      <status>unmodified</status>
      <modifiedWord/>
      <trackRevisions>false</trackRevisions>
    </reviewItem>
    <reviewItem>
      <errorID>17623ee9-4dda-47b2-9041-cbedaea56cd1</errorID>
      <errorWord>施工</errorWord>
      <group>L1_Word</group>
      <groupName>字词问题</groupName>
      <ability>L2_Typo</ability>
      <abilityName>字词错误</abilityName>
      <candidateList>
        <item>的施工</item>
      </candidateList>
      <explain/>
      <paraID>4A2E5549</paraID>
      <start>29</start>
      <end>31</end>
      <status>unmodified</status>
      <modifiedWord/>
      <trackRevisions>false</trackRevisions>
    </reviewItem>
    <reviewItem>
      <errorID>8ec6c8ea-c5d7-4056-a9ba-218264b14163</errorID>
      <errorWord>、</errorWord>
      <group>L1_Punc</group>
      <groupName>标点问题</groupName>
      <ability>L2_Punc</ability>
      <abilityName>标点符号检查</abilityName>
      <candidateList>
        <item>，</item>
      </candidateList>
      <explain/>
      <paraID>4A2E5549</paraID>
      <start>49</start>
      <end>50</end>
      <status>unmodified</status>
      <modifiedWord/>
      <trackRevisions>false</trackRevisions>
    </reviewItem>
    <reviewItem>
      <errorID>b2b86da0-8fe9-4e13-b666-9a45782eca32</errorID>
      <errorWord>对</errorWord>
      <group>L1_Word</group>
      <groupName>字词问题</groupName>
      <ability>L2_Typo</ability>
      <abilityName>字词错误</abilityName>
      <candidateList>
        <item>针对</item>
      </candidateList>
      <explain/>
      <paraID>23AD7E9C</paraID>
      <start>21</start>
      <end>22</end>
      <status>unmodified</status>
      <modifiedWord/>
      <trackRevisions>false</trackRevisions>
    </reviewItem>
    <reviewItem>
      <errorID>b5273d54-1476-4530-a848-2322f1f89328</errorID>
      <errorWord>的</errorWord>
      <group>L1_Grammar</group>
      <groupName>语法问题</groupName>
      <ability>L2_Grammar</ability>
      <abilityName>语法错误</abilityName>
      <candidateList>
        <item>制定的</item>
      </candidateList>
      <explain/>
      <paraID>23AD7E9C</paraID>
      <start>32</start>
      <end>33</end>
      <status>unmodified</status>
      <modifiedWord/>
      <trackRevisions>false</trackRevisions>
    </reviewItem>
    <reviewItem>
      <errorID>cf752115-61d8-48ae-8920-99463434fb30</errorID>
      <errorWord>具体应</errorWord>
      <group>L1_Grammar</group>
      <groupName>语法问题</groupName>
      <ability>L2_Grammar</ability>
      <abilityName>语法错误</abilityName>
      <candidateList>
        <item>、具体，应</item>
      </candidateList>
      <explain/>
      <paraID>23AD7E9C</paraID>
      <start>57</start>
      <end>60</end>
      <status>unmodified</status>
      <modifiedWord/>
      <trackRevisions>false</trackRevisions>
    </reviewItem>
    <reviewItem>
      <errorID>6d350560-909a-4c0d-8d41-26bd316b5346</errorID>
      <errorWord>具体应</errorWord>
      <group>L1_Grammar</group>
      <groupName>语法问题</groupName>
      <ability>L2_Grammar</ability>
      <abilityName>语法错误</abilityName>
      <candidateList>
        <item>、具体，应</item>
      </candidateList>
      <explain/>
      <paraID>29928520</paraID>
      <start>47</start>
      <end>50</end>
      <status>unmodified</status>
      <modifiedWord/>
      <trackRevisions>false</trackRevisions>
    </reviewItem>
    <reviewItem>
      <errorID>2df06e9a-b241-4803-8c96-f2cdff4a90a4</errorID>
      <errorWord>况</errorWord>
      <group>L1_Word</group>
      <groupName>字词问题</groupName>
      <ability>L2_Typo</ability>
      <abilityName>字词错误</abilityName>
      <candidateList>
        <item>况和</item>
      </candidateList>
      <explain/>
      <paraID>19281A56</paraID>
      <start>15</start>
      <end>16</end>
      <status>unmodified</status>
      <modifiedWord/>
      <trackRevisions>false</trackRevisions>
    </reviewItem>
    <reviewItem>
      <errorID>678a5697-2304-4882-b3e6-eccd52c72c63</errorID>
      <errorWord>关键</errorWord>
      <group>L1_Grammar</group>
      <groupName>语法问题</groupName>
      <ability>L2_Grammar</ability>
      <abilityName>语法错误</abilityName>
      <candidateList>
        <item>，针对关键</item>
      </candidateList>
      <explain/>
      <paraID>19281A56</paraID>
      <start>16</start>
      <end>18</end>
      <status>unmodified</status>
      <modifiedWord/>
      <trackRevisions>false</trackRevisions>
    </reviewItem>
    <reviewItem>
      <errorID>9bd65b4f-5fb4-4e9b-8254-2be110247de4</errorID>
      <errorWord>新</errorWord>
      <group>L1_Punc</group>
      <groupName>标点问题</groupName>
      <ability>L2_Punc</ability>
      <abilityName>标点符号检查</abilityName>
      <candidateList>
        <item>、新</item>
      </candidateList>
      <explain/>
      <paraID>19281A56</paraID>
      <start>47</start>
      <end>49</end>
      <status>modified</status>
      <modifiedWord>、新</modifiedWord>
      <trackRevisions>false</trackRevisions>
    </reviewItem>
    <reviewItem>
      <errorID>42c5ce18-9405-4f18-9a29-02f90d45c92e</errorID>
      <errorWord>考虑到</errorWord>
      <group>L1_Word</group>
      <groupName>字词问题</groupName>
      <ability>L2_Typo</ability>
      <abilityName>字词错误</abilityName>
      <candidateList>
        <item>考虑</item>
      </candidateList>
      <explain/>
      <paraID> EF60EE6</paraID>
      <start>23</start>
      <end>26</end>
      <status>unmodified</status>
      <modifiedWord/>
      <trackRevisions>false</trackRevisions>
    </reviewItem>
    <reviewItem>
      <errorID>00d37bd7-7669-474e-908a-f785e156d73e</errorID>
      <errorWord>保障</errorWord>
      <group>L1_Word</group>
      <groupName>字词问题</groupName>
      <ability>L2_Typo</ability>
      <abilityName>字词错误</abilityName>
      <candidateList>
        <item>确保</item>
      </candidateList>
      <explain/>
      <paraID> A795E94</paraID>
      <start>7</start>
      <end>9</end>
      <status>unmodified</status>
      <modifiedWord/>
      <trackRevisions>false</trackRevisions>
    </reviewItem>
    <reviewItem>
      <errorID>09e9612c-d230-4cc7-ae43-3d2b0eae1bde</errorID>
      <errorWord>专业</errorWord>
      <group>L1_Word</group>
      <groupName>字词问题</groupName>
      <ability>L2_Typo</ability>
      <abilityName>字词错误</abilityName>
      <candidateList>
        <item>专用</item>
      </candidateList>
      <explain/>
      <paraID>6BF6F44D</paraID>
      <start>12</start>
      <end>14</end>
      <status>modified</status>
      <modifiedWord>专用</modifiedWord>
      <trackRevisions>false</trackRevisions>
    </reviewItem>
    <reviewItem>
      <errorID>e9a68d89-8b56-49f7-a8e0-d01ebd2f191a</errorID>
      <errorWord>：</errorWord>
      <group>L1_Format</group>
      <groupName>格式问题</groupName>
      <ability>L2_HalfPunc</ability>
      <abilityName>全半角检查</abilityName>
      <candidateList>
        <item>:</item>
      </candidateList>
      <explain>文本全半角错误。</explain>
      <paraID> A96DC65</paraID>
      <start>65</start>
      <end>66</end>
      <status>unmodified</status>
      <modifiedWord/>
      <trackRevisions>false</trackRevisions>
    </reviewItem>
    <reviewItem>
      <errorID>57063a19-895b-4d9f-8f83-fa998ab744cc</errorID>
      <errorWord>计</errorWord>
      <group>L1_Word</group>
      <groupName>字词问题</groupName>
      <ability>L2_Typo</ability>
      <abilityName>字词错误</abilityName>
      <candidateList>
        <item> 计</item>
      </candidateList>
      <explain/>
      <paraID>173C5CE3</paraID>
      <start>7</start>
      <end>8</end>
      <status>unmodified</status>
      <modifiedWord/>
      <trackRevisions>false</trackRevisions>
    </reviewItem>
    <reviewItem>
      <errorID>26fe8e00-22d6-4b6b-bd53-c5468b0a2506</errorID>
      <errorWord>质量</errorWord>
      <group>L1_Word</group>
      <groupName>字词问题</groupName>
      <ability>L2_Typo</ability>
      <abilityName>字词错误</abilityName>
      <candidateList>
        <item> 质量</item>
      </candidateList>
      <explain/>
      <paraID>7595DE7F</paraID>
      <start>7</start>
      <end>9</end>
      <status>unmodified</status>
      <modifiedWord/>
      <trackRevisions>false</trackRevisions>
    </reviewItem>
    <reviewItem>
      <errorID>2e9cc38b-817a-4213-899d-a1d02cd51792</errorID>
      <errorWord>其他</errorWord>
      <group>L1_Word</group>
      <groupName>字词问题</groupName>
      <ability>L2_Typo</ability>
      <abilityName>字词错误</abilityName>
      <candidateList>
        <item> 其他</item>
      </candidateList>
      <explain/>
      <paraID>12C20B26</paraID>
      <start>5</start>
      <end>7</end>
      <status>unmodified</status>
      <modifiedWord/>
      <trackRevisions>false</trackRevisions>
    </reviewItem>
    <reviewItem>
      <errorID>81f7b426-0493-466c-88c8-d6ef728dbd8d</errorID>
      <errorWord>书面形式</errorWord>
      <group>L1_Word</group>
      <groupName>字词问题</groupName>
      <ability>L2_Typo</ability>
      <abilityName>字词错误</abilityName>
      <candidateList>
        <item> 书面形式</item>
      </candidateList>
      <explain/>
      <paraID>14357B8E</paraID>
      <start>7</start>
      <end>11</end>
      <status>unmodified</status>
      <modifiedWord/>
      <trackRevisions>false</trackRevisions>
    </reviewItem>
    <reviewItem>
      <errorID>ff950304-c638-4a38-b9df-f2d32dc5599f</errorID>
      <errorWord>语言文字</errorWord>
      <group>L1_Punc</group>
      <groupName>标点问题</groupName>
      <ability>L2_Punc</ability>
      <abilityName>标点符号检查</abilityName>
      <candidateList>
        <item>语言文字。</item>
      </candidateList>
      <explain/>
      <paraID>57D9AD20</paraID>
      <start>4</start>
      <end>8</end>
      <status>unmodified</status>
      <modifiedWord/>
      <trackRevisions>false</trackRevisions>
    </reviewItem>
    <reviewItem>
      <errorID>e8d69966-261e-41a1-a624-3490d5a1c6bf</errorID>
      <errorWord>法律</errorWord>
      <group>L1_Punc</group>
      <groupName>标点问题</groupName>
      <ability>L2_Punc</ability>
      <abilityName>标点符号检查</abilityName>
      <candidateList>
        <item>法律。</item>
      </candidateList>
      <explain/>
      <paraID>50314502</paraID>
      <start>4</start>
      <end>6</end>
      <status>unmodified</status>
      <modifiedWord/>
      <trackRevisions>false</trackRevisions>
    </reviewItem>
    <reviewItem>
      <errorID>86ff8b8e-30fb-4145-ae38-c59a2e932f9d</errorID>
      <errorWord>顺序</errorWord>
      <group>L1_Punc</group>
      <groupName>标点问题</groupName>
      <ability>L2_Punc</ability>
      <abilityName>标点符号检查</abilityName>
      <candidateList>
        <item>顺序。</item>
      </candidateList>
      <explain/>
      <paraID>3326B7D2</paraID>
      <start>11</start>
      <end>13</end>
      <status>unmodified</status>
      <modifiedWord/>
      <trackRevisions>false</trackRevisions>
    </reviewItem>
    <reviewItem>
      <errorID>a1071cc4-6e01-4617-9616-87a771aaf8af</errorID>
      <errorWord>协议书</errorWord>
      <group>L1_Punc</group>
      <groupName>标点问题</groupName>
      <ability>L2_Punc</ability>
      <abilityName>标点符号检查</abilityName>
      <candidateList>
        <item>协议书。</item>
      </candidateList>
      <explain/>
      <paraID>220CB616</paraID>
      <start>6</start>
      <end>9</end>
      <status>unmodified</status>
      <modifiedWord/>
      <trackRevisions>false</trackRevisions>
    </reviewItem>
    <reviewItem>
      <errorID>d9be92c0-3ab7-40d8-86be-132efd623831</errorID>
      <errorWord>文件</errorWord>
      <group>L1_Punc</group>
      <groupName>标点问题</groupName>
      <ability>L2_Punc</ability>
      <abilityName>标点符号检查</abilityName>
      <candidateList>
        <item>文件。</item>
      </candidateList>
      <explain/>
      <paraID>1F184604</paraID>
      <start>10</start>
      <end>12</end>
      <status>unmodified</status>
      <modifiedWord/>
      <trackRevisions>false</trackRevisions>
    </reviewItem>
    <reviewItem>
      <errorID>28acf23b-93a2-40d3-b4d5-e334952ab901</errorID>
      <errorWord>提供</errorWord>
      <group>L1_Punc</group>
      <groupName>标点问题</groupName>
      <ability>L2_Punc</ability>
      <abilityName>标点符号检查</abilityName>
      <candidateList>
        <item>提供。</item>
      </candidateList>
      <explain/>
      <paraID> D386875</paraID>
      <start>9</start>
      <end>11</end>
      <status>unmodified</status>
      <modifiedWord/>
      <trackRevisions>false</trackRevisions>
    </reviewItem>
    <reviewItem>
      <errorID>a54f9f9b-a3e9-4b10-8e46-84a22e28c205</errorID>
      <errorWord> </errorWord>
      <group>L1_Punc</group>
      <groupName>标点问题</groupName>
      <ability>L2_Punc</ability>
      <abilityName>标点符号检查</abilityName>
      <candidateList>
        <item/>
      </candidateList>
      <explain>此处空格冗余，建议删除。</explain>
      <paraID>68B54D74</paraID>
      <start>5</start>
      <end>6</end>
      <status>unmodified</status>
      <modifiedWord/>
      <trackRevisions>false</trackRevisions>
    </reviewItem>
    <reviewItem>
      <errorID>0f2b6a08-53ae-46bb-b569-86da51e52e3e</errorID>
      <errorWord>文件</errorWord>
      <group>L1_Punc</group>
      <groupName>标点问题</groupName>
      <ability>L2_Punc</ability>
      <abilityName>标点符号检查</abilityName>
      <candidateList>
        <item>文件。</item>
      </candidateList>
      <explain/>
      <paraID>68B54D74</paraID>
      <start>13</start>
      <end>15</end>
      <status>unmodified</status>
      <modifiedWord/>
      <trackRevisions>false</trackRevisions>
    </reviewItem>
    <reviewItem>
      <errorID>3f6c62e9-b17c-4f0e-b59e-99a93de3b100</errorID>
      <errorWord> </errorWord>
      <group>L1_Punc</group>
      <groupName>标点问题</groupName>
      <ability>L2_Punc</ability>
      <abilityName>标点符号检查</abilityName>
      <candidateList>
        <item/>
      </candidateList>
      <explain>此处空格冗余，建议删除。</explain>
      <paraID>396DCA48</paraID>
      <start>5</start>
      <end>6</end>
      <status>unmodified</status>
      <modifiedWord/>
      <trackRevisions>false</trackRevisions>
    </reviewItem>
    <reviewItem>
      <errorID>2d87cdc4-dca4-4076-8d86-5b899b6d90fc</errorID>
      <errorWord>修改</errorWord>
      <group>L1_Punc</group>
      <groupName>标点问题</groupName>
      <ability>L2_Punc</ability>
      <abilityName>标点符号检查</abilityName>
      <candidateList>
        <item>修改。</item>
      </candidateList>
      <explain/>
      <paraID>396DCA48</paraID>
      <start>10</start>
      <end>12</end>
      <status>unmodified</status>
      <modifiedWord/>
      <trackRevisions>false</trackRevisions>
    </reviewItem>
    <reviewItem>
      <errorID>1c1adcee-3185-4bb2-9536-823dec6a0863</errorID>
      <errorWord>图纸</errorWord>
      <group>L1_Word</group>
      <groupName>字词问题</groupName>
      <ability>L2_Typo</ability>
      <abilityName>字词错误</abilityName>
      <candidateList>
        <item> 图纸</item>
      </candidateList>
      <explain/>
      <paraID>44AAC1D1</paraID>
      <start>5</start>
      <end>7</end>
      <status>unmodified</status>
      <modifiedWord/>
      <trackRevisions>false</trackRevisions>
    </reviewItem>
    <reviewItem>
      <errorID>82a998b9-4bb9-45ff-ba30-7fab7df92f53</errorID>
      <errorWord>错误</errorWord>
      <group>L1_Punc</group>
      <groupName>标点问题</groupName>
      <ability>L2_Punc</ability>
      <abilityName>标点符号检查</abilityName>
      <candidateList>
        <item>错误。</item>
      </candidateList>
      <explain/>
      <paraID>44AAC1D1</paraID>
      <start>8</start>
      <end>10</end>
      <status>unmodified</status>
      <modifiedWord/>
      <trackRevisions>false</trackRevisions>
    </reviewItem>
    <reviewItem>
      <errorID>4515bd71-6922-4b4a-aaeb-cddb4833becb</errorID>
      <errorWord>图纸</errorWord>
      <group>L1_Word</group>
      <groupName>字词问题</groupName>
      <ability>L2_Typo</ability>
      <abilityName>字词错误</abilityName>
      <candidateList>
        <item> 图纸</item>
      </candidateList>
      <explain/>
      <paraID>148F1571</paraID>
      <start>5</start>
      <end>7</end>
      <status>unmodified</status>
      <modifiedWord/>
      <trackRevisions>false</trackRevisions>
    </reviewItem>
    <reviewItem>
      <errorID>ba15c68b-bbdb-4a20-9d16-69e5d19bbf2f</errorID>
      <errorWord>保管</errorWord>
      <group>L1_Punc</group>
      <groupName>标点问题</groupName>
      <ability>L2_Punc</ability>
      <abilityName>标点符号检查</abilityName>
      <candidateList>
        <item>保管。</item>
      </candidateList>
      <explain/>
      <paraID>148F1571</paraID>
      <start>14</start>
      <end>16</end>
      <status>unmodified</status>
      <modifiedWord/>
      <trackRevisions>false</trackRevisions>
    </reviewItem>
    <reviewItem>
      <errorID>5ab0c6ce-0da2-4015-b651-c2dbb23dc545</errorID>
      <errorWord>联络</errorWord>
      <group>L1_Punc</group>
      <groupName>标点问题</groupName>
      <ability>L2_Punc</ability>
      <abilityName>标点符号检查</abilityName>
      <candidateList>
        <item>联络。</item>
      </candidateList>
      <explain/>
      <paraID>2AF52DA5</paraID>
      <start>4</start>
      <end>6</end>
      <status>unmodified</status>
      <modifiedWord/>
      <trackRevisions>false</trackRevisions>
    </reviewItem>
    <reviewItem>
      <errorID>28c439a9-fa26-4038-9bb0-b11a6022e213</errorID>
      <errorWord>与</errorWord>
      <group>L1_Word</group>
      <groupName>字词问题</groupName>
      <ability>L2_Typo</ability>
      <abilityName>字词错误</abilityName>
      <candidateList>
        <item> 与</item>
      </candidateList>
      <explain/>
      <paraID> D75867B</paraID>
      <start>5</start>
      <end>6</end>
      <status>unmodified</status>
      <modifiedWord/>
      <trackRevisions>false</trackRevisions>
    </reviewItem>
    <reviewItem>
      <errorID>775c0482-1ca6-42e2-b4bb-fc76b0f110f4</errorID>
      <errorWord> </errorWord>
      <group>L1_Punc</group>
      <groupName>标点问题</groupName>
      <ability>L2_Punc</ability>
      <abilityName>标点符号检查</abilityName>
      <candidateList>
        <item/>
      </candidateList>
      <explain>此处空格冗余，建议删除。</explain>
      <paraID>3AF66A79</paraID>
      <start>5</start>
      <end>6</end>
      <status>unmodified</status>
      <modifiedWord/>
      <trackRevisions>false</trackRevisions>
    </reviewItem>
    <reviewItem>
      <errorID>ff9fb08b-4941-4bf6-be92-235aace69064</errorID>
      <errorWord> </errorWord>
      <group>L1_Punc</group>
      <groupName>标点问题</groupName>
      <ability>L2_Punc</ability>
      <abilityName>标点符号检查</abilityName>
      <candidateList>
        <item/>
      </candidateList>
      <explain>此处空格冗余，建议删除。</explain>
      <paraID>2227943F</paraID>
      <start>5</start>
      <end>6</end>
      <status>unmodified</status>
      <modifiedWord/>
      <trackRevisions>false</trackRevisions>
    </reviewItem>
    <reviewItem>
      <errorID>a09c071d-884f-4fcd-830b-ee3f3d238ffd</errorID>
      <errorWord>扣压</errorWord>
      <group>L1_Word</group>
      <groupName>字词问题</groupName>
      <ability>L2_Typo</ability>
      <abilityName>字词错误</abilityName>
      <candidateList>
        <item>扣押</item>
      </candidateList>
      <explain/>
      <paraID>2227943F</paraID>
      <start>33</start>
      <end>35</end>
      <status>unmodified</status>
      <modifiedWord/>
      <trackRevisions>false</trackRevisions>
    </reviewItem>
    <reviewItem>
      <errorID>643679c2-17fe-4b8b-97da-be913320d459</errorID>
      <errorWord>转让</errorWord>
      <group>L1_Punc</group>
      <groupName>标点问题</groupName>
      <ability>L2_Punc</ability>
      <abilityName>标点符号检查</abilityName>
      <candidateList>
        <item>转让。</item>
      </candidateList>
      <explain/>
      <paraID> 9ACD8E2</paraID>
      <start>4</start>
      <end>6</end>
      <status>unmodified</status>
      <modifiedWord/>
      <trackRevisions>false</trackRevisions>
    </reviewItem>
    <reviewItem>
      <errorID>d97fde24-d173-44f8-a886-ada052604985</errorID>
      <errorWord>贿赂</errorWord>
      <group>L1_Punc</group>
      <groupName>标点问题</groupName>
      <ability>L2_Punc</ability>
      <abilityName>标点符号检查</abilityName>
      <candidateList>
        <item>贿赂。</item>
      </candidateList>
      <explain/>
      <paraID>1393ADCF</paraID>
      <start>6</start>
      <end>8</end>
      <status>unmodified</status>
      <modifiedWord/>
      <trackRevisions>false</trackRevisions>
    </reviewItem>
    <reviewItem>
      <errorID>cd12a73f-06f8-4f1d-9f2e-aaf838e1d525</errorID>
      <errorWord>文物</errorWord>
      <group>L1_Punc</group>
      <groupName>标点问题</groupName>
      <ability>L2_Punc</ability>
      <abilityName>标点符号检查</abilityName>
      <candidateList>
        <item>文物。</item>
      </candidateList>
      <explain/>
      <paraID>53F89EB9</paraID>
      <start>8</start>
      <end>10</end>
      <status>unmodified</status>
      <modifiedWord/>
      <trackRevisions>false</trackRevisions>
    </reviewItem>
    <reviewItem>
      <errorID>25d6b859-e245-4e3b-a5a4-6080fb05bac6</errorID>
      <errorWord> </errorWord>
      <group>L1_Punc</group>
      <groupName>标点问题</groupName>
      <ability>L2_Punc</ability>
      <abilityName>标点符号检查</abilityName>
      <candidateList>
        <item/>
      </candidateList>
      <explain>此处空格冗余，建议删除。</explain>
      <paraID>4BBFFC18</paraID>
      <start>6</start>
      <end>7</end>
      <status>unmodified</status>
      <modifiedWord/>
      <trackRevisions>false</trackRevisions>
    </reviewItem>
    <reviewItem>
      <errorID>7837c667-1c3d-4a3e-9827-7fa617122223</errorID>
      <errorWord> </errorWord>
      <group>L1_Punc</group>
      <groupName>标点问题</groupName>
      <ability>L2_Punc</ability>
      <abilityName>标点符号检查</abilityName>
      <candidateList>
        <item/>
      </candidateList>
      <explain>此处空格冗余，建议删除。</explain>
      <paraID>20CB2B2B</paraID>
      <start>6</start>
      <end>7</end>
      <status>unmodified</status>
      <modifiedWord/>
      <trackRevisions>false</trackRevisions>
    </reviewItem>
    <reviewItem>
      <errorID>0448be05-c05b-485f-8f13-e991a53406e8</errorID>
      <errorWord>专利技术</errorWord>
      <group>L1_Punc</group>
      <groupName>标点问题</groupName>
      <ability>L2_Punc</ability>
      <abilityName>标点符号检查</abilityName>
      <candidateList>
        <item>专利技术。</item>
      </candidateList>
      <explain/>
      <paraID>1B647948</paraID>
      <start>5</start>
      <end>9</end>
      <status>unmodified</status>
      <modifiedWord/>
      <trackRevisions>false</trackRevisions>
    </reviewItem>
    <reviewItem>
      <errorID>56566427-437e-4855-8366-44b69c47c2a4</errorID>
      <errorWord> </errorWord>
      <group>L1_Punc</group>
      <groupName>标点问题</groupName>
      <ability>L2_Punc</ability>
      <abilityName>标点符号检查</abilityName>
      <candidateList>
        <item/>
      </candidateList>
      <explain>此处空格冗余，建议删除。</explain>
      <paraID>1AE9369A</paraID>
      <start>6</start>
      <end>7</end>
      <status>unmodified</status>
      <modifiedWord/>
      <trackRevisions>false</trackRevisions>
    </reviewItem>
    <reviewItem>
      <errorID>02b32ac4-0514-4247-b740-a5eb3f5df78b</errorID>
      <errorWord> </errorWord>
      <group>L1_Punc</group>
      <groupName>标点问题</groupName>
      <ability>L2_Punc</ability>
      <abilityName>标点符号检查</abilityName>
      <candidateList>
        <item/>
      </candidateList>
      <explain>此处空格冗余，建议删除。</explain>
      <paraID>4615F1F8</paraID>
      <start>6</start>
      <end>7</end>
      <status>unmodified</status>
      <modifiedWord/>
      <trackRevisions>false</trackRevisions>
    </reviewItem>
    <reviewItem>
      <errorID>2127f991-e531-46d4-a728-53d4c16fa66f</errorID>
      <errorWord> </errorWord>
      <group>L1_Punc</group>
      <groupName>标点问题</groupName>
      <ability>L2_Punc</ability>
      <abilityName>标点符号检查</abilityName>
      <candidateList>
        <item/>
      </candidateList>
      <explain>此处空格冗余，建议删除。</explain>
      <paraID>1DCD1015</paraID>
      <start>6</start>
      <end>7</end>
      <status>unmodified</status>
      <modifiedWord/>
      <trackRevisions>false</trackRevisions>
    </reviewItem>
    <reviewItem>
      <errorID>fb9ff456-1cb5-4132-8bdb-ea833efbd4e9</errorID>
      <errorWord> </errorWord>
      <group>L1_Punc</group>
      <groupName>标点问题</groupName>
      <ability>L2_Punc</ability>
      <abilityName>标点符号检查</abilityName>
      <candidateList>
        <item/>
      </candidateList>
      <explain>此处空格冗余，建议删除。</explain>
      <paraID> 31C2112</paraID>
      <start>6</start>
      <end>7</end>
      <status>unmodified</status>
      <modifiedWord/>
      <trackRevisions>false</trackRevisions>
    </reviewItem>
    <reviewItem>
      <errorID>07823545-59fa-49b2-88b4-fbbc90c3451d</errorID>
      <errorWord>保密</errorWord>
      <group>L1_Punc</group>
      <groupName>标点问题</groupName>
      <ability>L2_Punc</ability>
      <abilityName>标点符号检查</abilityName>
      <candidateList>
        <item>保密。</item>
      </candidateList>
      <explain/>
      <paraID>5AF73CFB</paraID>
      <start>11</start>
      <end>13</end>
      <status>unmodified</status>
      <modifiedWord/>
      <trackRevisions>false</trackRevisions>
    </reviewItem>
    <reviewItem>
      <errorID>631e0951-c2ad-40b6-a27b-c49aff406dc9</errorID>
      <errorWord>其它</errorWord>
      <group>L1_Word</group>
      <groupName>字词问题</groupName>
      <ability>L2_Typo</ability>
      <abilityName>字词错误</abilityName>
      <candidateList>
        <item>其他</item>
      </candidateList>
      <explain/>
      <paraID>66D0C4DA</paraID>
      <start>0</start>
      <end>2</end>
      <status>modified</status>
      <modifiedWord>其他</modifiedWord>
      <trackRevisions>false</trackRevisions>
    </reviewItem>
    <reviewItem>
      <errorID>cdc0e4ee-1066-490c-b1fd-629ed23e69cb</errorID>
      <errorWord>权力</errorWord>
      <group>L1_Word</group>
      <groupName>字词问题</groupName>
      <ability>L2_Typo</ability>
      <abilityName>字词错误</abilityName>
      <candidateList>
        <item>权利</item>
      </candidateList>
      <explain/>
      <paraID>5FD6E20B</paraID>
      <start>23</start>
      <end>25</end>
      <status>unmodified</status>
      <modifiedWord/>
      <trackRevisions>false</trackRevisions>
    </reviewItem>
    <reviewItem>
      <errorID>b109e074-1ad9-4c48-b45d-404036e1f765</errorID>
      <errorWord>权力</errorWord>
      <group>L1_Word</group>
      <groupName>字词问题</groupName>
      <ability>L2_Typo</ability>
      <abilityName>字词错误</abilityName>
      <candidateList>
        <item>权利</item>
      </candidateList>
      <explain/>
      <paraID>5FD6E20B</paraID>
      <start>30</start>
      <end>32</end>
      <status>unmodified</status>
      <modifiedWord/>
      <trackRevisions>false</trackRevisions>
    </reviewItem>
    <reviewItem>
      <errorID>77361845-fc8e-4d20-90f2-b64e355b4e3f</errorID>
      <errorWord>对</errorWord>
      <group>L1_Word</group>
      <groupName>字词问题</groupName>
      <ability>L2_Typo</ability>
      <abilityName>字词错误</abilityName>
      <candidateList>
        <item> 对</item>
      </candidateList>
      <explain/>
      <paraID> F696E56</paraID>
      <start>5</start>
      <end>6</end>
      <status>unmodified</status>
      <modifiedWord/>
      <trackRevisions>false</trackRevisions>
    </reviewItem>
    <reviewItem>
      <errorID>84a2695c-5a78-48e4-ae97-8275bb5d0622</errorID>
      <errorWord>承包人</errorWord>
      <group>L1_Punc</group>
      <groupName>标点问题</groupName>
      <ability>L2_Punc</ability>
      <abilityName>标点符号检查</abilityName>
      <candidateList>
        <item>。承包人</item>
      </candidateList>
      <explain/>
      <paraID> F696E56</paraID>
      <start>21</start>
      <end>24</end>
      <status>unmodified</status>
      <modifiedWord/>
      <trackRevisions>false</trackRevisions>
    </reviewItem>
    <reviewItem>
      <errorID>863ca695-11a9-49a3-bd84-3e1a75d690dc</errorID>
      <errorWord>负责</errorWord>
      <group>L1_Word</group>
      <groupName>字词问题</groupName>
      <ability>L2_Typo</ability>
      <abilityName>字词错误</abilityName>
      <candidateList>
        <item> 负责</item>
      </candidateList>
      <explain/>
      <paraID>15776D1E</paraID>
      <start>5</start>
      <end>7</end>
      <status>unmodified</status>
      <modifiedWord/>
      <trackRevisions>false</trackRevisions>
    </reviewItem>
    <reviewItem>
      <errorID>f8c5ffa6-af55-4a5c-a1e9-a7019ff1eec8</errorID>
      <errorWord>承包人</errorWord>
      <group>L1_Punc</group>
      <groupName>标点问题</groupName>
      <ability>L2_Punc</ability>
      <abilityName>标点符号检查</abilityName>
      <candidateList>
        <item>。承包人</item>
      </candidateList>
      <explain/>
      <paraID>15776D1E</paraID>
      <start>25</start>
      <end>28</end>
      <status>unmodified</status>
      <modifiedWord/>
      <trackRevisions>false</trackRevisions>
    </reviewItem>
    <reviewItem>
      <errorID>4380540b-8948-42dd-986c-7d55b979baae</errorID>
      <errorWord>避免</errorWord>
      <group>L1_Word</group>
      <groupName>字词问题</groupName>
      <ability>L2_Typo</ability>
      <abilityName>字词错误</abilityName>
      <candidateList>
        <item> 避免</item>
      </candidateList>
      <explain/>
      <paraID>45DA2491</paraID>
      <start>5</start>
      <end>7</end>
      <status>unmodified</status>
      <modifiedWord/>
      <trackRevisions>false</trackRevisions>
    </reviewItem>
    <reviewItem>
      <errorID>65957e6f-dd02-45a3-9719-2c3bfcdce56d</errorID>
      <errorWord>承包人</errorWord>
      <group>L1_Punc</group>
      <groupName>标点问题</groupName>
      <ability>L2_Punc</ability>
      <abilityName>标点符号检查</abilityName>
      <candidateList>
        <item>。承包人</item>
      </candidateList>
      <explain/>
      <paraID>45DA2491</paraID>
      <start>22</start>
      <end>25</end>
      <status>unmodified</status>
      <modifiedWord/>
      <trackRevisions>false</trackRevisions>
    </reviewItem>
    <reviewItem>
      <errorID>be90debe-6620-4727-9235-66f74e2103ba</errorID>
      <errorWord>把</errorWord>
      <group>L1_Word</group>
      <groupName>字词问题</groupName>
      <ability>L2_Typo</ability>
      <abilityName>字词错误</abilityName>
      <candidateList>
        <item>将</item>
      </candidateList>
      <explain/>
      <paraID>576B4568</paraID>
      <start>51</start>
      <end>52</end>
      <status>unmodified</status>
      <modifiedWord/>
      <trackRevisions>false</trackRevisions>
    </reviewItem>
    <reviewItem>
      <errorID>853f1bfe-d4ee-43ee-9207-536d88112a17</errorID>
      <errorWord> </errorWord>
      <group>L1_Punc</group>
      <groupName>标点问题</groupName>
      <ability>L2_Punc</ability>
      <abilityName>标点符号检查</abilityName>
      <candidateList>
        <item/>
      </candidateList>
      <explain>此处空格冗余，建议删除。</explain>
      <paraID>640E8891</paraID>
      <start>85</start>
      <end>86</end>
      <status>unmodified</status>
      <modifiedWord/>
      <trackRevisions>false</trackRevisions>
    </reviewItem>
    <reviewItem>
      <errorID>6f608d17-35d4-4a03-887b-6c6f5156976e</errorID>
      <errorWord>发包人</errorWord>
      <group>L1_Word</group>
      <groupName>字词问题</groupName>
      <ability>L2_Typo</ability>
      <abilityName>字词错误</abilityName>
      <candidateList>
        <item> 发包人</item>
      </candidateList>
      <explain/>
      <paraID>23E0E67B</paraID>
      <start>5</start>
      <end>8</end>
      <status>unmodified</status>
      <modifiedWord/>
      <trackRevisions>false</trackRevisions>
    </reviewItem>
    <reviewItem>
      <errorID>2aa3c058-9434-4983-bbc3-00b9ff2c5310</errorID>
      <errorWord>承包人</errorWord>
      <group>L1_Word</group>
      <groupName>字词问题</groupName>
      <ability>L2_Typo</ability>
      <abilityName>字词错误</abilityName>
      <candidateList>
        <item> 承包人</item>
      </candidateList>
      <explain/>
      <paraID>2C642B43</paraID>
      <start>5</start>
      <end>8</end>
      <status>unmodified</status>
      <modifiedWord/>
      <trackRevisions>false</trackRevisions>
    </reviewItem>
    <reviewItem>
      <errorID>1003aa2d-c0b8-470f-ba7e-36ef59395b5c</errorID>
      <errorWord>发包人</errorWord>
      <group>L1_Word</group>
      <groupName>字词问题</groupName>
      <ability>L2_Typo</ability>
      <abilityName>字词错误</abilityName>
      <candidateList>
        <item> 发包人</item>
      </candidateList>
      <explain/>
      <paraID>462DF2CC</paraID>
      <start>5</start>
      <end>8</end>
      <status>unmodified</status>
      <modifiedWord/>
      <trackRevisions>false</trackRevisions>
    </reviewItem>
    <reviewItem>
      <errorID>5322c122-c6c8-4c05-8cf0-eb1214313661</errorID>
      <errorWord>发包人</errorWord>
      <group>L1_Word</group>
      <groupName>字词问题</groupName>
      <ability>L2_Typo</ability>
      <abilityName>字词错误</abilityName>
      <candidateList>
        <item> 发包人</item>
      </candidateList>
      <explain/>
      <paraID>661A49E1</paraID>
      <start>5</start>
      <end>8</end>
      <status>unmodified</status>
      <modifiedWord/>
      <trackRevisions>false</trackRevisions>
    </reviewItem>
    <reviewItem>
      <errorID>0c38effd-a8a1-45ce-9b10-03dbc60c87f3</errorID>
      <errorWord>承包人</errorWord>
      <group>L1_Word</group>
      <groupName>字词问题</groupName>
      <ability>L2_Typo</ability>
      <abilityName>字词错误</abilityName>
      <candidateList>
        <item> 承包人</item>
      </candidateList>
      <explain/>
      <paraID>63EC04B0</paraID>
      <start>5</start>
      <end>8</end>
      <status>unmodified</status>
      <modifiedWord/>
      <trackRevisions>false</trackRevisions>
    </reviewItem>
    <reviewItem>
      <errorID>ac0e900b-0fef-4447-81af-dbbfc5605966</errorID>
      <errorWord>发包人</errorWord>
      <group>L1_Word</group>
      <groupName>字词问题</groupName>
      <ability>L2_Typo</ability>
      <abilityName>字词错误</abilityName>
      <candidateList>
        <item> 发包人</item>
      </candidateList>
      <explain/>
      <paraID>63050FB1</paraID>
      <start>5</start>
      <end>8</end>
      <status>unmodified</status>
      <modifiedWord/>
      <trackRevisions>false</trackRevisions>
    </reviewItem>
    <reviewItem>
      <errorID>2647bd82-0b0f-48ac-9b69-9d72f82cfc13</errorID>
      <errorWord>工程</errorWord>
      <group>L1_Punc</group>
      <groupName>标点问题</groupName>
      <ability>L2_Punc</ability>
      <abilityName>标点符号检查</abilityName>
      <candidateList>
        <item>工程。</item>
      </candidateList>
      <explain/>
      <paraID>13412ACB</paraID>
      <start>16</start>
      <end>18</end>
      <status>unmodified</status>
      <modifiedWord/>
      <trackRevisions>false</trackRevisions>
    </reviewItem>
    <reviewItem>
      <errorID>51ee7182-fdb8-4ba1-b478-9afdd5455e97</errorID>
      <errorWord>运入</errorWord>
      <group>L1_Word</group>
      <groupName>字词问题</groupName>
      <ability>L2_Typo</ability>
      <abilityName>字词错误</abilityName>
      <candidateList>
        <item> 运入</item>
      </candidateList>
      <explain/>
      <paraID> D9919CC</paraID>
      <start>5</start>
      <end>7</end>
      <status>unmodified</status>
      <modifiedWord/>
      <trackRevisions>false</trackRevisions>
    </reviewItem>
    <reviewItem>
      <errorID>0570c254-8e5e-48bd-8c6f-156e38832a3c</errorID>
      <errorWord>随同</errorWord>
      <group>L1_Word</group>
      <groupName>字词问题</groupName>
      <ability>L2_Typo</ability>
      <abilityName>字词错误</abilityName>
      <candidateList>
        <item> 随同</item>
      </candidateList>
      <explain/>
      <paraID>2FBD5602</paraID>
      <start>5</start>
      <end>7</end>
      <status>unmodified</status>
      <modifiedWord/>
      <trackRevisions>false</trackRevisions>
    </reviewItem>
    <reviewItem>
      <errorID>97bb6091-2b5a-469c-8bb6-f168ed9b2917</errorID>
      <errorWord>禁止</errorWord>
      <group>L1_Word</group>
      <groupName>字词问题</groupName>
      <ability>L2_Typo</ability>
      <abilityName>字词错误</abilityName>
      <candidateList>
        <item> 禁止</item>
      </candidateList>
      <explain/>
      <paraID>4856F86B</paraID>
      <start>3</start>
      <end>5</end>
      <status>unmodified</status>
      <modifiedWord/>
      <trackRevisions>false</trackRevisions>
    </reviewItem>
    <reviewItem>
      <errorID>46f34bf3-8c4e-4812-9467-c8c564ad0820</errorID>
      <errorWord>设备</errorWord>
      <group>L1_Punc</group>
      <groupName>标点问题</groupName>
      <ability>L2_Punc</ability>
      <abilityName>标点符号检查</abilityName>
      <candidateList>
        <item>设备。</item>
      </candidateList>
      <explain/>
      <paraID>4856F86B</paraID>
      <start>16</start>
      <end>18</end>
      <status>unmodified</status>
      <modifiedWord/>
      <trackRevisions>false</trackRevisions>
    </reviewItem>
    <reviewItem>
      <errorID>7617dd0c-99ce-40de-b450-fb760ba7ef7a</errorID>
      <errorWord>监理人</errorWord>
      <group>L1_Word</group>
      <groupName>字词问题</groupName>
      <ability>L2_Typo</ability>
      <abilityName>字词错误</abilityName>
      <candidateList>
        <item> 监理人</item>
      </candidateList>
      <explain/>
      <paraID>551BCD24</paraID>
      <start>5</start>
      <end>8</end>
      <status>unmodified</status>
      <modifiedWord/>
      <trackRevisions>false</trackRevisions>
    </reviewItem>
    <reviewItem>
      <errorID>05ee6df1-4d83-4bf8-96d6-2c87d042694b</errorID>
      <errorWord>监理人</errorWord>
      <group>L1_Word</group>
      <groupName>字词问题</groupName>
      <ability>L2_Typo</ability>
      <abilityName>字词错误</abilityName>
      <candidateList>
        <item> 监理人</item>
      </candidateList>
      <explain/>
      <paraID>73A3A9DE</paraID>
      <start>5</start>
      <end>8</end>
      <status>unmodified</status>
      <modifiedWord/>
      <trackRevisions>false</trackRevisions>
    </reviewItem>
    <reviewItem>
      <errorID>66af7b74-75dc-4b93-bcb1-9a9fb8726238</errorID>
      <errorWord>发包人</errorWord>
      <group>L1_Word</group>
      <groupName>字词问题</groupName>
      <ability>L2_Typo</ability>
      <abilityName>字词错误</abilityName>
      <candidateList>
        <item> 发包人</item>
      </candidateList>
      <explain/>
      <paraID>540AC2A8</paraID>
      <start>5</start>
      <end>8</end>
      <status>unmodified</status>
      <modifiedWord/>
      <trackRevisions>false</trackRevisions>
    </reviewItem>
    <reviewItem>
      <errorID>a02ab133-9f27-4cae-ae4a-3599b7f16443</errorID>
      <errorWord>设施</errorWord>
      <group>L1_Punc</group>
      <groupName>标点问题</groupName>
      <ability>L2_Punc</ability>
      <abilityName>标点符号检查</abilityName>
      <candidateList>
        <item>设施。</item>
      </candidateList>
      <explain/>
      <paraID>3A7C607E</paraID>
      <start>10</start>
      <end>12</end>
      <status>unmodified</status>
      <modifiedWord/>
      <trackRevisions>false</trackRevisions>
    </reviewItem>
    <reviewItem>
      <errorID>5e37df63-c0c0-446d-935e-12415f8e0e24</errorID>
      <errorWord>设施</errorWord>
      <group>L1_Punc</group>
      <groupName>标点问题</groupName>
      <ability>L2_Punc</ability>
      <abilityName>标点符号检查</abilityName>
      <candidateList>
        <item>设施。</item>
      </candidateList>
      <explain/>
      <paraID>2EC07D61</paraID>
      <start>17</start>
      <end>19</end>
      <status>unmodified</status>
      <modifiedWord/>
      <trackRevisions>false</trackRevisions>
    </reviewItem>
    <reviewItem>
      <errorID>df4e73b7-97ff-42ec-a996-b126c025e357</errorID>
      <errorWord>承包人</errorWord>
      <group>L1_Word</group>
      <groupName>字词问题</groupName>
      <ability>L2_Typo</ability>
      <abilityName>字词错误</abilityName>
      <candidateList>
        <item> 承包人</item>
      </candidateList>
      <explain/>
      <paraID>1071258F</paraID>
      <start>5</start>
      <end>8</end>
      <status>unmodified</status>
      <modifiedWord/>
      <trackRevisions>false</trackRevisions>
    </reviewItem>
    <reviewItem>
      <errorID>26441432-5012-4fba-a45c-c183e274fe67</errorID>
      <errorWord>除</errorWord>
      <group>L1_Word</group>
      <groupName>字词问题</groupName>
      <ability>L2_Typo</ability>
      <abilityName>字词错误</abilityName>
      <candidateList>
        <item> 除</item>
      </candidateList>
      <explain/>
      <paraID>1AB6654B</paraID>
      <start>5</start>
      <end>6</end>
      <status>unmodified</status>
      <modifiedWord/>
      <trackRevisions>false</trackRevisions>
    </reviewItem>
    <reviewItem>
      <errorID>03200603-8408-4ee1-b00a-e69155ba66a9</errorID>
      <errorWord>设施</errorWord>
      <group>L1_Punc</group>
      <groupName>标点问题</groupName>
      <ability>L2_Punc</ability>
      <abilityName>标点符号检查</abilityName>
      <candidateList>
        <item>设施。</item>
      </candidateList>
      <explain/>
      <paraID>4562FB5D</paraID>
      <start>17</start>
      <end>19</end>
      <status>unmodified</status>
      <modifiedWord/>
      <trackRevisions>false</trackRevisions>
    </reviewItem>
    <reviewItem>
      <errorID>ac64bd84-9790-4a64-bcc4-9d05f063d221</errorID>
      <errorWord>设备</errorWord>
      <group>L1_Punc</group>
      <groupName>标点问题</groupName>
      <ability>L2_Punc</ability>
      <abilityName>标点符号检查</abilityName>
      <candidateList>
        <item>设备。</item>
      </candidateList>
      <explain/>
      <paraID>12318FBB</paraID>
      <start>16</start>
      <end>18</end>
      <status>unmodified</status>
      <modifiedWord/>
      <trackRevisions>false</trackRevisions>
    </reviewItem>
    <reviewItem>
      <errorID>a62e9238-4271-4442-a2fe-0696ddbfa161</errorID>
      <errorWord>工程</errorWord>
      <group>L1_Punc</group>
      <groupName>标点问题</groupName>
      <ability>L2_Punc</ability>
      <abilityName>标点符号检查</abilityName>
      <candidateList>
        <item>工程。</item>
      </candidateList>
      <explain/>
      <paraID>72C553B5</paraID>
      <start>18</start>
      <end>20</end>
      <status>unmodified</status>
      <modifiedWord/>
      <trackRevisions>false</trackRevisions>
    </reviewItem>
    <reviewItem>
      <errorID>47e88532-9951-45a4-89d3-63df80bd6ae3</errorID>
      <errorWord>除</errorWord>
      <group>L1_Word</group>
      <groupName>字词问题</groupName>
      <ability>L2_Typo</ability>
      <abilityName>字词错误</abilityName>
      <candidateList>
        <item> 除</item>
      </candidateList>
      <explain/>
      <paraID>3FED9319</paraID>
      <start>5</start>
      <end>6</end>
      <status>unmodified</status>
      <modifiedWord/>
      <trackRevisions>false</trackRevisions>
    </reviewItem>
    <reviewItem>
      <errorID>82a30e5a-1a81-4dde-ae30-6765dee636d5</errorID>
      <errorWord>经</errorWord>
      <group>L1_Word</group>
      <groupName>字词问题</groupName>
      <ability>L2_Typo</ability>
      <abilityName>字词错误</abilityName>
      <candidateList>
        <item> 经</item>
      </candidateList>
      <explain/>
      <paraID>2B65D942</paraID>
      <start>5</start>
      <end>6</end>
      <status>unmodified</status>
      <modifiedWord/>
      <trackRevisions>false</trackRevisions>
    </reviewItem>
    <reviewItem>
      <errorID>1f7cff97-e34e-4f1b-a9e5-214394a3fedc</errorID>
      <errorWord>交通运输</errorWord>
      <group>L1_Punc</group>
      <groupName>标点问题</groupName>
      <ability>L2_Punc</ability>
      <abilityName>标点符号检查</abilityName>
      <candidateList>
        <item>交通运输。</item>
      </candidateList>
      <explain/>
      <paraID>28063D86</paraID>
      <start>3</start>
      <end>7</end>
      <status>unmodified</status>
      <modifiedWord/>
      <trackRevisions>false</trackRevisions>
    </reviewItem>
    <reviewItem>
      <errorID>a8dc6448-76fd-465b-ad32-674f59084969</errorID>
      <errorWord>设施</errorWord>
      <group>L1_Punc</group>
      <groupName>标点问题</groupName>
      <ability>L2_Punc</ability>
      <abilityName>标点符号检查</abilityName>
      <candidateList>
        <item>设施。</item>
      </candidateList>
      <explain/>
      <paraID>1DD6368A</paraID>
      <start>12</start>
      <end>14</end>
      <status>unmodified</status>
      <modifiedWord/>
      <trackRevisions>false</trackRevisions>
    </reviewItem>
    <reviewItem>
      <errorID>1a3b8a0d-aa7b-44aa-9324-46adf1bb909b</errorID>
      <errorWord>道路</errorWord>
      <group>L1_Punc</group>
      <groupName>标点问题</groupName>
      <ability>L2_Punc</ability>
      <abilityName>标点符号检查</abilityName>
      <candidateList>
        <item>道路。</item>
      </candidateList>
      <explain/>
      <paraID>1D286CDD</paraID>
      <start>8</start>
      <end>10</end>
      <status>unmodified</status>
      <modifiedWord/>
      <trackRevisions>false</trackRevisions>
    </reviewItem>
    <reviewItem>
      <errorID>3492461f-3121-4241-9162-9f85ec4a808f</errorID>
      <errorWord> </errorWord>
      <group>L1_Punc</group>
      <groupName>标点问题</groupName>
      <ability>L2_Punc</ability>
      <abilityName>标点符号检查</abilityName>
      <candidateList>
        <item/>
      </candidateList>
      <explain>此处空格冗余，建议删除。</explain>
      <paraID>55EE6847</paraID>
      <start>5</start>
      <end>6</end>
      <status>unmodified</status>
      <modifiedWord/>
      <trackRevisions>false</trackRevisions>
    </reviewItem>
    <reviewItem>
      <errorID>56d80395-4a48-4baf-9615-2b44097f0bd8</errorID>
      <errorWord>,</errorWord>
      <group>L1_Format</group>
      <groupName>格式问题</groupName>
      <ability>L2_HalfPunc</ability>
      <abilityName>全半角检查</abilityName>
      <candidateList>
        <item>，</item>
      </candidateList>
      <explain>文本全半角错误。</explain>
      <paraID>55EE6847</paraID>
      <start>97</start>
      <end>98</end>
      <status>unmodified</status>
      <modifiedWord/>
      <trackRevisions>false</trackRevisions>
    </reviewItem>
    <reviewItem>
      <errorID>71ecc382-2954-4a8e-ab4a-8d7cbd436f5e</errorID>
      <errorWord> </errorWord>
      <group>L1_Punc</group>
      <groupName>标点问题</groupName>
      <ability>L2_Punc</ability>
      <abilityName>标点符号检查</abilityName>
      <candidateList>
        <item/>
      </candidateList>
      <explain>此处空格冗余，建议删除。</explain>
      <paraID>3BC80675</paraID>
      <start>5</start>
      <end>6</end>
      <status>unmodified</status>
      <modifiedWord/>
      <trackRevisions>false</trackRevisions>
    </reviewItem>
    <reviewItem>
      <errorID>8b99f8d7-e776-4e28-9615-1aee047109aa</errorID>
      <errorWord>,</errorWord>
      <group>L1_Punc</group>
      <groupName>标点问题</groupName>
      <ability>L2_Punc</ability>
      <abilityName>标点符号检查</abilityName>
      <candidateList>
        <item>，</item>
      </candidateList>
      <explain/>
      <paraID>3BC80675</paraID>
      <start>22</start>
      <end>23</end>
      <status>unmodified</status>
      <modifiedWord/>
      <trackRevisions>false</trackRevisions>
    </reviewItem>
    <reviewItem>
      <errorID>da04710e-3647-47a5-bfc9-8deb4eeaaf5d</errorID>
      <errorWord>交通</errorWord>
      <group>L1_Punc</group>
      <groupName>标点问题</groupName>
      <ability>L2_Punc</ability>
      <abilityName>标点符号检查</abilityName>
      <candidateList>
        <item>交通。</item>
      </candidateList>
      <explain/>
      <paraID>37CB86AB</paraID>
      <start>6</start>
      <end>8</end>
      <status>unmodified</status>
      <modifiedWord/>
      <trackRevisions>false</trackRevisions>
    </reviewItem>
    <reviewItem>
      <errorID>d87f7140-5d94-41ac-863f-88842d198315</errorID>
      <errorWord>承包人</errorWord>
      <group>L1_Word</group>
      <groupName>字词问题</groupName>
      <ability>L2_Typo</ability>
      <abilityName>字词错误</abilityName>
      <candidateList>
        <item> 承包人</item>
      </candidateList>
      <explain/>
      <paraID>674785C7</paraID>
      <start>5</start>
      <end>8</end>
      <status>unmodified</status>
      <modifiedWord/>
      <trackRevisions>false</trackRevisions>
    </reviewItem>
    <reviewItem>
      <errorID>99808009-34e9-4c9d-9f17-415ba9dfae7d</errorID>
      <errorWord>承包人</errorWord>
      <group>L1_Word</group>
      <groupName>字词问题</groupName>
      <ability>L2_Typo</ability>
      <abilityName>字词错误</abilityName>
      <candidateList>
        <item> 承包人</item>
      </candidateList>
      <explain/>
      <paraID>134140DD</paraID>
      <start>5</start>
      <end>8</end>
      <status>unmodified</status>
      <modifiedWord/>
      <trackRevisions>false</trackRevisions>
    </reviewItem>
    <reviewItem>
      <errorID>e76de926-8797-4400-b069-4c3f21b9fa99</errorID>
      <errorWord>运输</errorWord>
      <group>L1_Punc</group>
      <groupName>标点问题</groupName>
      <ability>L2_Punc</ability>
      <abilityName>标点符号检查</abilityName>
      <candidateList>
        <item>运输。</item>
      </candidateList>
      <explain/>
      <paraID>310D41C3</paraID>
      <start>12</start>
      <end>14</end>
      <status>unmodified</status>
      <modifiedWord/>
      <trackRevisions>false</trackRevisions>
    </reviewItem>
    <reviewItem>
      <errorID>5ec776a8-5b4d-44a7-b812-74a0789f5985</errorID>
      <errorWord>责任</errorWord>
      <group>L1_Punc</group>
      <groupName>标点问题</groupName>
      <ability>L2_Punc</ability>
      <abilityName>标点符号检查</abilityName>
      <candidateList>
        <item>责任。</item>
      </candidateList>
      <explain/>
      <paraID>40D721CB</paraID>
      <start>12</start>
      <end>14</end>
      <status>unmodified</status>
      <modifiedWord/>
      <trackRevisions>false</trackRevisions>
    </reviewItem>
    <reviewItem>
      <errorID>520672cc-4b3a-42eb-898d-6d118ec60124</errorID>
      <errorWord>航空运输</errorWord>
      <group>L1_Punc</group>
      <groupName>标点问题</groupName>
      <ability>L2_Punc</ability>
      <abilityName>标点符号检查</abilityName>
      <candidateList>
        <item>航空运输。</item>
      </candidateList>
      <explain/>
      <paraID>22455B43</paraID>
      <start>7</start>
      <end>11</end>
      <status>unmodified</status>
      <modifiedWord/>
      <trackRevisions>false</trackRevisions>
    </reviewItem>
    <reviewItem>
      <errorID>1b3c235e-5f8f-4c02-a6bf-c87d68833003</errorID>
      <errorWord>，其中</errorWord>
      <group>L1_Word</group>
      <groupName>字词问题</groupName>
      <ability>L2_Typo</ability>
      <abilityName>字词错误</abilityName>
      <candidateList>
        <item>。其中，</item>
      </candidateList>
      <explain/>
      <paraID>2D56E511</paraID>
      <start>21</start>
      <end>24</end>
      <status>unmodified</status>
      <modifiedWord/>
      <trackRevisions>false</trackRevisions>
    </reviewItem>
    <reviewItem>
      <errorID>d6910619-ed84-4ccc-bfcd-6cb7b9d30284</errorID>
      <errorWord>另外</errorWord>
      <group>L1_Word</group>
      <groupName>字词问题</groupName>
      <ability>L2_Typo</ability>
      <abilityName>字词错误</abilityName>
      <candidateList>
        <item>另有</item>
      </candidateList>
      <explain/>
      <paraID> 57B5778</paraID>
      <start>12</start>
      <end>14</end>
      <status>unmodified</status>
      <modifiedWord/>
      <trackRevisions>false</trackRevisions>
    </reviewItem>
    <reviewItem>
      <errorID>4b5873e6-5af8-433c-85ec-3ba27f8926f0</errorID>
      <errorWord>法律、法规</errorWord>
      <group>L1_Word</group>
      <groupName>字词问题</groupName>
      <ability>L2_Typo</ability>
      <abilityName>字词错误</abilityName>
      <candidateList>
        <item>法律法规</item>
      </candidateList>
      <explain/>
      <paraID> 7590044</paraID>
      <start>38</start>
      <end>43</end>
      <status>unmodified</status>
      <modifiedWord/>
      <trackRevisions>false</trackRevisions>
    </reviewItem>
    <reviewItem>
      <errorID>a883158a-9099-45c1-9a6a-1bfd9057db3f</errorID>
      <errorWord>应</errorWord>
      <group>L1_Word</group>
      <groupName>字词问题</groupName>
      <ability>L2_Typo</ability>
      <abilityName>字词错误</abilityName>
      <candidateList>
        <item>应包</item>
      </candidateList>
      <explain/>
      <paraID>2127D69E</paraID>
      <start>41</start>
      <end>42</end>
      <status>unmodified</status>
      <modifiedWord/>
      <trackRevisions>false</trackRevisions>
    </reviewItem>
    <reviewItem>
      <errorID>fe62c743-3a79-4b84-afbf-74a146f762ac</errorID>
      <errorWord>共同协商</errorWord>
      <group>L1_Grammar</group>
      <groupName>语法问题</groupName>
      <ability>L2_Grammar</ability>
      <abilityName>语法错误</abilityName>
      <candidateList>
        <item>协商</item>
      </candidateList>
      <explain/>
      <paraID>57536D54</paraID>
      <start>56</start>
      <end>60</end>
      <status>unmodified</status>
      <modifiedWord/>
      <trackRevisions>false</trackRevisions>
    </reviewItem>
    <reviewItem>
      <errorID>6422915b-da46-4d7f-b337-375ff6126ca6</errorID>
      <errorWord>共同协商</errorWord>
      <group>L1_Grammar</group>
      <groupName>语法问题</groupName>
      <ability>L2_Grammar</ability>
      <abilityName>语法错误</abilityName>
      <candidateList>
        <item>协商</item>
      </candidateList>
      <explain/>
      <paraID>6E473A84</paraID>
      <start>47</start>
      <end>51</end>
      <status>unmodified</status>
      <modifiedWord/>
      <trackRevisions>false</trackRevisions>
    </reviewItem>
    <reviewItem>
      <errorID>8c57ad03-bb72-4e06-b49e-8aa5d2af0593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7847FAF9</paraID>
      <start>15</start>
      <end>16</end>
      <status>unmodified</status>
      <modifiedWord/>
      <trackRevisions>false</trackRevisions>
    </reviewItem>
    <reviewItem>
      <errorID>7896ba6c-2929-4075-bb6d-335b877acc59</errorID>
      <errorWord>４</errorWord>
      <group>L1_Format</group>
      <groupName>格式问题</groupName>
      <ability>L2_HalfPunc</ability>
      <abilityName>全半角检查</abilityName>
      <candidateList>
        <item>4</item>
      </candidateList>
      <explain>文本全半角错误。</explain>
      <paraID>37B09D4E</paraID>
      <start>29</start>
      <end>30</end>
      <status>unmodified</status>
      <modifiedWord/>
      <trackRevisions>false</trackRevisions>
    </reviewItem>
    <reviewItem>
      <errorID>3ba724ce-797f-44ab-9d63-0465db7104b6</errorID>
      <errorWord>原由</errorWord>
      <group>L1_Word</group>
      <groupName>字词问题</groupName>
      <ability>L2_Variant</ability>
      <abilityName>异形词</abilityName>
      <candidateList>
        <item>缘由</item>
      </candidateList>
      <explain>词汇[原由]的规范词形写作[缘由]。</explain>
      <paraID>244BDCDB</paraID>
      <start>21</start>
      <end>23</end>
      <status>unmodified</status>
      <modifiedWord/>
      <trackRevisions>false</trackRevisions>
    </reviewItem>
    <reviewItem>
      <errorID>8f5428a8-1b94-409b-9eca-ba471fc9da9b</errorID>
      <errorWord>(</errorWord>
      <group>L1_Format</group>
      <groupName>格式问题</groupName>
      <ability>L2_HalfPunc</ability>
      <abilityName>全半角检查</abilityName>
      <candidateList>
        <item>（</item>
      </candidateList>
      <explain>文本全半角错误。</explain>
      <paraID>74BF8560</paraID>
      <start>44</start>
      <end>45</end>
      <status>unmodified</status>
      <modifiedWord/>
      <trackRevisions>false</trackRevisions>
    </reviewItem>
    <reviewItem>
      <errorID>95f3a452-f0ac-44f4-bdf1-193779f8a330</errorID>
      <errorWord>)</errorWord>
      <group>L1_Format</group>
      <groupName>格式问题</groupName>
      <ability>L2_HalfPunc</ability>
      <abilityName>全半角检查</abilityName>
      <candidateList>
        <item>）</item>
      </candidateList>
      <explain>文本全半角错误。</explain>
      <paraID>74BF8560</paraID>
      <start>53</start>
      <end>54</end>
      <status>unmodified</status>
      <modifiedWord/>
      <trackRevisions>false</trackRevisions>
    </reviewItem>
    <reviewItem>
      <errorID>5978b3ed-f35a-4b11-b3f3-4dc84eb5342f</errorID>
      <errorWord>(</errorWord>
      <group>L1_Format</group>
      <groupName>格式问题</groupName>
      <ability>L2_HalfPunc</ability>
      <abilityName>全半角检查</abilityName>
      <candidateList>
        <item>（</item>
      </candidateList>
      <explain>文本全半角错误。</explain>
      <paraID>3C6AF002</paraID>
      <start>41</start>
      <end>42</end>
      <status>unmodified</status>
      <modifiedWord/>
      <trackRevisions>false</trackRevisions>
    </reviewItem>
    <reviewItem>
      <errorID>3d47d891-2e89-4ea8-9efe-f54a05143e6f</errorID>
      <errorWord>)</errorWord>
      <group>L1_Format</group>
      <groupName>格式问题</groupName>
      <ability>L2_HalfPunc</ability>
      <abilityName>全半角检查</abilityName>
      <candidateList>
        <item>）</item>
      </candidateList>
      <explain>文本全半角错误。</explain>
      <paraID>3C6AF002</paraID>
      <start>53</start>
      <end>54</end>
      <status>unmodified</status>
      <modifiedWord/>
      <trackRevisions>false</trackRevisions>
    </reviewItem>
    <reviewItem>
      <errorID>97519a32-bdf3-40fe-9c7a-fd416ba4a7ba</errorID>
      <errorWord>(</errorWord>
      <group>L1_Format</group>
      <groupName>格式问题</groupName>
      <ability>L2_HalfPunc</ability>
      <abilityName>全半角检查</abilityName>
      <candidateList>
        <item>（</item>
      </candidateList>
      <explain>文本全半角错误。</explain>
      <paraID>301D493D</paraID>
      <start>41</start>
      <end>42</end>
      <status>unmodified</status>
      <modifiedWord/>
      <trackRevisions>false</trackRevisions>
    </reviewItem>
    <reviewItem>
      <errorID>77a79fcf-0843-4965-ae85-b636a969d172</errorID>
      <errorWord>)</errorWord>
      <group>L1_Format</group>
      <groupName>格式问题</groupName>
      <ability>L2_HalfPunc</ability>
      <abilityName>全半角检查</abilityName>
      <candidateList>
        <item>）</item>
      </candidateList>
      <explain>文本全半角错误。</explain>
      <paraID>301D493D</paraID>
      <start>49</start>
      <end>50</end>
      <status>unmodified</status>
      <modifiedWord/>
      <trackRevisions>false</trackRevisions>
    </reviewItem>
    <reviewItem>
      <errorID>81dbfc9f-6819-49a2-b777-958c5b22f226</errorID>
      <errorWord>(</errorWord>
      <group>L1_Format</group>
      <groupName>格式问题</groupName>
      <ability>L2_HalfPunc</ability>
      <abilityName>全半角检查</abilityName>
      <candidateList>
        <item>（</item>
      </candidateList>
      <explain>文本全半角错误。</explain>
      <paraID>52DFA57D</paraID>
      <start>13</start>
      <end>14</end>
      <status>unmodified</status>
      <modifiedWord/>
      <trackRevisions>false</trackRevisions>
    </reviewItem>
    <reviewItem>
      <errorID>e9ef0e72-9133-4efe-94f8-013068e58728</errorID>
      <errorWord>)</errorWord>
      <group>L1_Format</group>
      <groupName>格式问题</groupName>
      <ability>L2_HalfPunc</ability>
      <abilityName>全半角检查</abilityName>
      <candidateList>
        <item>）</item>
      </candidateList>
      <explain>文本全半角错误。</explain>
      <paraID>52DFA57D</paraID>
      <start>21</start>
      <end>22</end>
      <status>unmodified</status>
      <modifiedWord/>
      <trackRevisions>false</trackRevisions>
    </reviewItem>
    <reviewItem>
      <errorID>31356f72-390b-46ce-96d4-1d4fe08649c2</errorID>
      <errorWord>(</errorWord>
      <group>L1_Format</group>
      <groupName>格式问题</groupName>
      <ability>L2_HalfPunc</ability>
      <abilityName>全半角检查</abilityName>
      <candidateList>
        <item>（</item>
      </candidateList>
      <explain>文本全半角错误。</explain>
      <paraID>13540747</paraID>
      <start>21</start>
      <end>22</end>
      <status>unmodified</status>
      <modifiedWord/>
      <trackRevisions>false</trackRevisions>
    </reviewItem>
    <reviewItem>
      <errorID>787e0f2d-e0e3-4599-95ef-943cfa1d6279</errorID>
      <errorWord>)</errorWord>
      <group>L1_Format</group>
      <groupName>格式问题</groupName>
      <ability>L2_HalfPunc</ability>
      <abilityName>全半角检查</abilityName>
      <candidateList>
        <item>）</item>
      </candidateList>
      <explain>文本全半角错误。</explain>
      <paraID>13540747</paraID>
      <start>28</start>
      <end>29</end>
      <status>unmodified</status>
      <modifiedWord/>
      <trackRevisions>false</trackRevisions>
    </reviewItem>
    <reviewItem>
      <errorID>32ea0aea-f748-4a9c-bb8f-ac17e3e172a5</errorID>
      <errorWord>(</errorWord>
      <group>L1_Format</group>
      <groupName>格式问题</groupName>
      <ability>L2_HalfPunc</ability>
      <abilityName>全半角检查</abilityName>
      <candidateList>
        <item>（</item>
      </candidateList>
      <explain>文本全半角错误。</explain>
      <paraID>13540747</paraID>
      <start>36</start>
      <end>37</end>
      <status>unmodified</status>
      <modifiedWord/>
      <trackRevisions>false</trackRevisions>
    </reviewItem>
    <reviewItem>
      <errorID>d6228c9a-03f5-4507-b3e7-64a6bfa244dc</errorID>
      <errorWord>)</errorWord>
      <group>L1_Format</group>
      <groupName>格式问题</groupName>
      <ability>L2_HalfPunc</ability>
      <abilityName>全半角检查</abilityName>
      <candidateList>
        <item>）</item>
      </candidateList>
      <explain>文本全半角错误。</explain>
      <paraID>13540747</paraID>
      <start>45</start>
      <end>46</end>
      <status>unmodified</status>
      <modifiedWord/>
      <trackRevisions>false</trackRevisions>
    </reviewItem>
    <reviewItem>
      <errorID>fe9be48c-4b9d-48ac-a23a-eb26eee65900</errorID>
      <errorWord>(</errorWord>
      <group>L1_Format</group>
      <groupName>格式问题</groupName>
      <ability>L2_HalfPunc</ability>
      <abilityName>全半角检查</abilityName>
      <candidateList>
        <item>（</item>
      </candidateList>
      <explain>文本全半角错误。</explain>
      <paraID> AE5D5DF</paraID>
      <start>2</start>
      <end>3</end>
      <status>unmodified</status>
      <modifiedWord/>
      <trackRevisions>false</trackRevisions>
    </reviewItem>
    <reviewItem>
      <errorID>49c5e225-ebba-48bb-a527-2bb310247600</errorID>
      <errorWord>)</errorWord>
      <group>L1_Format</group>
      <groupName>格式问题</groupName>
      <ability>L2_HalfPunc</ability>
      <abilityName>全半角检查</abilityName>
      <candidateList>
        <item>）</item>
      </candidateList>
      <explain>文本全半角错误。</explain>
      <paraID> AE5D5DF</paraID>
      <start>17</start>
      <end>18</end>
      <status>unmodified</status>
      <modifiedWord/>
      <trackRevisions>false</trackRevisions>
    </reviewItem>
    <reviewItem>
      <errorID>fc0abf1d-0e36-43cc-bf00-739fedf7b109</errorID>
      <errorWord>(</errorWord>
      <group>L1_Format</group>
      <groupName>格式问题</groupName>
      <ability>L2_HalfPunc</ability>
      <abilityName>全半角检查</abilityName>
      <candidateList>
        <item>（</item>
      </candidateList>
      <explain>文本全半角错误。</explain>
      <paraID>173105CE</paraID>
      <start>40</start>
      <end>41</end>
      <status>unmodified</status>
      <modifiedWord/>
      <trackRevisions>false</trackRevisions>
    </reviewItem>
    <reviewItem>
      <errorID>56047c2d-184e-4d42-aed9-796150fe7d1c</errorID>
      <errorWord>)</errorWord>
      <group>L1_Format</group>
      <groupName>格式问题</groupName>
      <ability>L2_HalfPunc</ability>
      <abilityName>全半角检查</abilityName>
      <candidateList>
        <item>）</item>
      </candidateList>
      <explain>文本全半角错误。</explain>
      <paraID>173105CE</paraID>
      <start>68</start>
      <end>69</end>
      <status>unmodified</status>
      <modifiedWord/>
      <trackRevisions>false</trackRevisions>
    </reviewItem>
    <reviewItem>
      <errorID>b195ad56-d084-40cc-a564-0d883a4f63cb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37F1560B</paraID>
      <start>2</start>
      <end>5</end>
      <status>unmodified</status>
      <modifiedWord/>
      <trackRevisions>false</trackRevisions>
    </reviewItem>
    <reviewItem>
      <errorID>e64a9806-795b-4553-97e1-267d79f86c1a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59BD5BCC</paraID>
      <start>2</start>
      <end>5</end>
      <status>unmodified</status>
      <modifiedWord/>
      <trackRevisions>false</trackRevisions>
    </reviewItem>
    <reviewItem>
      <errorID>2bf3c9c8-1700-492d-b79a-0e9328d5fdbc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1EB65F26</paraID>
      <start>2</start>
      <end>5</end>
      <status>unmodified</status>
      <modifiedWord/>
      <trackRevisions>false</trackRevisions>
    </reviewItem>
    <reviewItem>
      <errorID>be209746-3c20-4cd2-890d-db3145d95b93</errorID>
      <errorWord>：/。</errorWord>
      <group>L1_Punc</group>
      <groupName>标点问题</groupName>
      <ability>L2_Punc</ability>
      <abilityName>标点符号检查</abilityName>
      <candidateList>
        <item>：</item>
      </candidateList>
      <explain/>
      <paraID>4786C26D</paraID>
      <start>19</start>
      <end>22</end>
      <status>unmodified</status>
      <modifiedWord/>
      <trackRevisions>false</trackRevisions>
    </reviewItem>
    <reviewItem>
      <errorID>f2c244ac-605e-4629-82b7-d8b0c6fc0e50</errorID>
      <errorWord>:</errorWord>
      <group>L1_Format</group>
      <groupName>格式问题</groupName>
      <ability>L2_HalfPunc</ability>
      <abilityName>全半角检查</abilityName>
      <candidateList>
        <item>：</item>
      </candidateList>
      <explain>文本全半角错误。</explain>
      <paraID> A869E90</paraID>
      <start>19</start>
      <end>20</end>
      <status>unmodified</status>
      <modifiedWord/>
      <trackRevisions>false</trackRevisions>
    </reviewItem>
    <reviewItem>
      <errorID>f097ea59-2573-4967-8682-f8e88df399fa</errorID>
      <errorWord>：/。</errorWord>
      <group>L1_Punc</group>
      <groupName>标点问题</groupName>
      <ability>L2_Punc</ability>
      <abilityName>标点符号检查</abilityName>
      <candidateList>
        <item>：</item>
      </candidateList>
      <explain/>
      <paraID>102C71BE</paraID>
      <start>16</start>
      <end>19</end>
      <status>unmodified</status>
      <modifiedWord/>
      <trackRevisions>false</trackRevisions>
    </reviewItem>
    <reviewItem>
      <errorID>0d196d0d-f0e7-42df-a859-394672a3a6c7</errorID>
      <errorWord>(</errorWord>
      <group>L1_Format</group>
      <groupName>格式问题</groupName>
      <ability>L2_HalfPunc</ability>
      <abilityName>全半角检查</abilityName>
      <candidateList>
        <item>（</item>
      </candidateList>
      <explain>文本全半角错误。</explain>
      <paraID>3ABC7757</paraID>
      <start>8</start>
      <end>9</end>
      <status>unmodified</status>
      <modifiedWord/>
      <trackRevisions>false</trackRevisions>
    </reviewItem>
    <reviewItem>
      <errorID>0cf8d7bc-132d-4e9c-961b-431c9c5ca099</errorID>
      <errorWord>)</errorWord>
      <group>L1_Format</group>
      <groupName>格式问题</groupName>
      <ability>L2_HalfPunc</ability>
      <abilityName>全半角检查</abilityName>
      <candidateList>
        <item>）</item>
      </candidateList>
      <explain>文本全半角错误。</explain>
      <paraID>3ABC7757</paraID>
      <start>11</start>
      <end>12</end>
      <status>unmodified</status>
      <modifiedWord/>
      <trackRevisions>false</trackRevisions>
    </reviewItem>
    <reviewItem>
      <errorID>b446feeb-2105-41a0-96c2-12cec54b8b31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77898065</paraID>
      <start>2</start>
      <end>5</end>
      <status>unmodified</status>
      <modifiedWord/>
      <trackRevisions>false</trackRevisions>
    </reviewItem>
    <reviewItem>
      <errorID>601390c9-4842-439a-bf9e-cf487ebdb6f6</errorID>
      <errorWord>(</errorWord>
      <group>L1_Format</group>
      <groupName>格式问题</groupName>
      <ability>L2_HalfPunc</ability>
      <abilityName>全半角检查</abilityName>
      <candidateList>
        <item>（</item>
      </candidateList>
      <explain>文本全半角错误。</explain>
      <paraID>77898065</paraID>
      <start>13</start>
      <end>14</end>
      <status>unmodified</status>
      <modifiedWord/>
      <trackRevisions>false</trackRevisions>
    </reviewItem>
    <reviewItem>
      <errorID>acf0c6cd-3b73-4f85-8972-e18faafa3bd0</errorID>
      <errorWord>)</errorWord>
      <group>L1_Format</group>
      <groupName>格式问题</groupName>
      <ability>L2_HalfPunc</ability>
      <abilityName>全半角检查</abilityName>
      <candidateList>
        <item>）</item>
      </candidateList>
      <explain>文本全半角错误。</explain>
      <paraID>77898065</paraID>
      <start>18</start>
      <end>19</end>
      <status>unmodified</status>
      <modifiedWord/>
      <trackRevisions>false</trackRevisions>
    </reviewItem>
    <reviewItem>
      <errorID>8d5abda3-44df-4e34-b44f-fa7e8694bb5d</errorID>
      <errorWord>(</errorWord>
      <group>L1_Format</group>
      <groupName>格式问题</groupName>
      <ability>L2_HalfPunc</ability>
      <abilityName>全半角检查</abilityName>
      <candidateList>
        <item>（</item>
      </candidateList>
      <explain>文本全半角错误。</explain>
      <paraID>730A3FCF</paraID>
      <start>3</start>
      <end>4</end>
      <status>unmodified</status>
      <modifiedWord/>
      <trackRevisions>false</trackRevisions>
    </reviewItem>
    <reviewItem>
      <errorID>f775f364-3122-47ca-b4b5-01a50713ff68</errorID>
      <errorWord>)</errorWord>
      <group>L1_Format</group>
      <groupName>格式问题</groupName>
      <ability>L2_HalfPunc</ability>
      <abilityName>全半角检查</abilityName>
      <candidateList>
        <item>）</item>
      </candidateList>
      <explain>文本全半角错误。</explain>
      <paraID>730A3FCF</paraID>
      <start>7</start>
      <end>8</end>
      <status>unmodified</status>
      <modifiedWord/>
      <trackRevisions>false</trackRevisions>
    </reviewItem>
    <reviewItem>
      <errorID>2510d365-bb2e-4d54-9ae4-04bef0ecb159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4138442D</paraID>
      <start>2</start>
      <end>5</end>
      <status>unmodified</status>
      <modifiedWord/>
      <trackRevisions>false</trackRevisions>
    </reviewItem>
    <reviewItem>
      <errorID>8c3a5bc1-9a43-4bbf-b7c5-104ec81037c4</errorID>
      <errorWord>(</errorWord>
      <group>L1_Format</group>
      <groupName>格式问题</groupName>
      <ability>L2_HalfPunc</ability>
      <abilityName>全半角检查</abilityName>
      <candidateList>
        <item>（</item>
      </candidateList>
      <explain>文本全半角错误。</explain>
      <paraID>4138442D</paraID>
      <start>23</start>
      <end>24</end>
      <status>unmodified</status>
      <modifiedWord/>
      <trackRevisions>false</trackRevisions>
    </reviewItem>
    <reviewItem>
      <errorID>d00364df-ceed-4147-bf84-270cadb6ce3f</errorID>
      <errorWord>)</errorWord>
      <group>L1_Format</group>
      <groupName>格式问题</groupName>
      <ability>L2_HalfPunc</ability>
      <abilityName>全半角检查</abilityName>
      <candidateList>
        <item>）</item>
      </candidateList>
      <explain>文本全半角错误。</explain>
      <paraID>4138442D</paraID>
      <start>36</start>
      <end>37</end>
      <status>unmodified</status>
      <modifiedWord/>
      <trackRevisions>false</trackRevisions>
    </reviewItem>
    <reviewItem>
      <errorID>e8c666ee-d548-4c6c-a28a-73629635a60f</errorID>
      <errorWord>：/。</errorWord>
      <group>L1_Punc</group>
      <groupName>标点问题</groupName>
      <ability>L2_Punc</ability>
      <abilityName>标点符号检查</abilityName>
      <candidateList>
        <item>：</item>
      </candidateList>
      <explain/>
      <paraID>4A09159A</paraID>
      <start>11</start>
      <end>14</end>
      <status>unmodified</status>
      <modifiedWord/>
      <trackRevisions>false</trackRevisions>
    </reviewItem>
    <reviewItem>
      <errorID>35df2e83-36f2-40a1-94ff-68d5b003ffba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211F3CAE</paraID>
      <start>2</start>
      <end>5</end>
      <status>unmodified</status>
      <modifiedWord/>
      <trackRevisions>false</trackRevisions>
    </reviewItem>
    <reviewItem>
      <errorID>733deef1-52c7-4714-8d06-ca8a6d12dfe1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61F8B7E9</paraID>
      <start>2</start>
      <end>5</end>
      <status>unmodified</status>
      <modifiedWord/>
      <trackRevisions>false</trackRevisions>
    </reviewItem>
    <reviewItem>
      <errorID>62664147-9f5e-4899-bafb-e1ef965020f3</errorID>
      <errorWord>,</errorWord>
      <group>L1_Format</group>
      <groupName>格式问题</groupName>
      <ability>L2_HalfPunc</ability>
      <abilityName>全半角检查</abilityName>
      <candidateList>
        <item>，</item>
      </candidateList>
      <explain>文本全半角错误。</explain>
      <paraID> F72A0D6</paraID>
      <start>42</start>
      <end>43</end>
      <status>unmodified</status>
      <modifiedWord/>
      <trackRevisions>false</trackRevisions>
    </reviewItem>
    <reviewItem>
      <errorID>86051a75-4da7-42e2-8369-0b99a18a4989</errorID>
      <errorWord>：/。</errorWord>
      <group>L1_Punc</group>
      <groupName>标点问题</groupName>
      <ability>L2_Punc</ability>
      <abilityName>标点符号检查</abilityName>
      <candidateList>
        <item>：</item>
      </candidateList>
      <explain/>
      <paraID> 566359D</paraID>
      <start>23</start>
      <end>26</end>
      <status>unmodified</status>
      <modifiedWord/>
      <trackRevisions>false</trackRevisions>
    </reviewItem>
    <reviewItem>
      <errorID>34f8c001-95db-4799-b869-dc7d9186a29e</errorID>
      <errorWord>)</errorWord>
      <group>L1_Format</group>
      <groupName>格式问题</groupName>
      <ability>L2_HalfPunc</ability>
      <abilityName>全半角检查</abilityName>
      <candidateList>
        <item>）</item>
      </candidateList>
      <explain>文本全半角错误。</explain>
      <paraID> EABD68A</paraID>
      <start>9</start>
      <end>10</end>
      <status>unmodified</status>
      <modifiedWord/>
      <trackRevisions>false</trackRevisions>
    </reviewItem>
    <reviewItem>
      <errorID>e3e895d2-7735-48ff-94f2-13d598d04a52</errorID>
      <errorWord>(</errorWord>
      <group>L1_Format</group>
      <groupName>格式问题</groupName>
      <ability>L2_HalfPunc</ability>
      <abilityName>全半角检查</abilityName>
      <candidateList>
        <item>（</item>
      </candidateList>
      <explain>文本全半角错误。</explain>
      <paraID> EABD68A</paraID>
      <start>33</start>
      <end>34</end>
      <status>unmodified</status>
      <modifiedWord/>
      <trackRevisions>false</trackRevisions>
    </reviewItem>
    <reviewItem>
      <errorID>6f8d337f-a573-46bc-b9f0-8fd3cd200549</errorID>
      <errorWord>)</errorWord>
      <group>L1_Format</group>
      <groupName>格式问题</groupName>
      <ability>L2_HalfPunc</ability>
      <abilityName>全半角检查</abilityName>
      <candidateList>
        <item>）</item>
      </candidateList>
      <explain>文本全半角错误。</explain>
      <paraID> EABD68A</paraID>
      <start>39</start>
      <end>40</end>
      <status>unmodified</status>
      <modifiedWord/>
      <trackRevisions>false</trackRevisions>
    </reviewItem>
    <reviewItem>
      <errorID>9ee0feeb-0bc4-4052-8971-eed12d61ecf0</errorID>
      <errorWord>(</errorWord>
      <group>L1_Format</group>
      <groupName>格式问题</groupName>
      <ability>L2_HalfPunc</ability>
      <abilityName>全半角检查</abilityName>
      <candidateList>
        <item>（</item>
      </candidateList>
      <explain>文本全半角错误。</explain>
      <paraID> EABD68A</paraID>
      <start>60</start>
      <end>61</end>
      <status>unmodified</status>
      <modifiedWord/>
      <trackRevisions>false</trackRevisions>
    </reviewItem>
    <reviewItem>
      <errorID>e367dd51-40b9-4a3e-af48-9080f1f2ca0a</errorID>
      <errorWord>)</errorWord>
      <group>L1_Format</group>
      <groupName>格式问题</groupName>
      <ability>L2_HalfPunc</ability>
      <abilityName>全半角检查</abilityName>
      <candidateList>
        <item>）</item>
      </candidateList>
      <explain>文本全半角错误。</explain>
      <paraID> EABD68A</paraID>
      <start>66</start>
      <end>67</end>
      <status>unmodified</status>
      <modifiedWord/>
      <trackRevisions>false</trackRevisions>
    </reviewItem>
    <reviewItem>
      <errorID>d26b901f-73cd-4269-b85e-764a6dc8d8c7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31020133</paraID>
      <start>5</start>
      <end>8</end>
      <status>unmodified</status>
      <modifiedWord/>
      <trackRevisions>false</trackRevisions>
    </reviewItem>
    <reviewItem>
      <errorID>5ccd81d7-853a-42aa-8d4b-6e6f1acde7b0</errorID>
      <errorWord>，</errorWord>
      <group>L1_Word</group>
      <groupName>字词问题</groupName>
      <ability>L2_Typo</ability>
      <abilityName>字词错误</abilityName>
      <candidateList>
        <item>，支</item>
      </candidateList>
      <explain/>
      <paraID>372F10C6</paraID>
      <start>59</start>
      <end>60</end>
      <status>unmodified</status>
      <modifiedWord/>
      <trackRevisions>false</trackRevisions>
    </reviewItem>
    <reviewItem>
      <errorID>265efef5-8610-4085-970d-1fb57a5487f1</errorID>
      <errorWord>(</errorWord>
      <group>L1_Format</group>
      <groupName>格式问题</groupName>
      <ability>L2_HalfPunc</ability>
      <abilityName>全半角检查</abilityName>
      <candidateList>
        <item>（</item>
      </candidateList>
      <explain>文本全半角错误。</explain>
      <paraID>50BC1B3C</paraID>
      <start>7</start>
      <end>8</end>
      <status>unmodified</status>
      <modifiedWord/>
      <trackRevisions>false</trackRevisions>
    </reviewItem>
    <reviewItem>
      <errorID>a5fd9233-f9cf-4ed4-ad6e-dd38f751c6b1</errorID>
      <errorWord>)</errorWord>
      <group>L1_Format</group>
      <groupName>格式问题</groupName>
      <ability>L2_HalfPunc</ability>
      <abilityName>全半角检查</abilityName>
      <candidateList>
        <item>）</item>
      </candidateList>
      <explain>文本全半角错误。</explain>
      <paraID>50BC1B3C</paraID>
      <start>10</start>
      <end>11</end>
      <status>unmodified</status>
      <modifiedWord/>
      <trackRevisions>false</trackRevisions>
    </reviewItem>
    <reviewItem>
      <errorID>3577eb2d-287a-471a-b1cd-94526c836cf7</errorID>
      <errorWord>(</errorWord>
      <group>L1_Format</group>
      <groupName>格式问题</groupName>
      <ability>L2_HalfPunc</ability>
      <abilityName>全半角检查</abilityName>
      <candidateList>
        <item>（</item>
      </candidateList>
      <explain>文本全半角错误。</explain>
      <paraID>60C46C0F</paraID>
      <start>9</start>
      <end>10</end>
      <status>unmodified</status>
      <modifiedWord/>
      <trackRevisions>false</trackRevisions>
    </reviewItem>
    <reviewItem>
      <errorID>d34df193-1621-4b6f-b1a0-28da0c82b3b3</errorID>
      <errorWord>)</errorWord>
      <group>L1_Format</group>
      <groupName>格式问题</groupName>
      <ability>L2_HalfPunc</ability>
      <abilityName>全半角检查</abilityName>
      <candidateList>
        <item>）</item>
      </candidateList>
      <explain>文本全半角错误。</explain>
      <paraID>60C46C0F</paraID>
      <start>12</start>
      <end>13</end>
      <status>unmodified</status>
      <modifiedWord/>
      <trackRevisions>false</trackRevisions>
    </reviewItem>
    <reviewItem>
      <errorID>ebe6bdf0-0703-46af-9547-52541e2211be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4110670B</paraID>
      <start>2</start>
      <end>5</end>
      <status>unmodified</status>
      <modifiedWord/>
      <trackRevisions>false</trackRevisions>
    </reviewItem>
    <reviewItem>
      <errorID>b7fff278-a07e-44d4-84bf-5d6b2e8367f1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4E15275A</paraID>
      <start>2</start>
      <end>5</end>
      <status>unmodified</status>
      <modifiedWord/>
      <trackRevisions>false</trackRevisions>
    </reviewItem>
    <reviewItem>
      <errorID>effefd32-8e6d-4ecd-babf-e777abe0dfcb</errorID>
      <errorWord>(</errorWord>
      <group>L1_Format</group>
      <groupName>格式问题</groupName>
      <ability>L2_HalfPunc</ability>
      <abilityName>全半角检查</abilityName>
      <candidateList>
        <item>（</item>
      </candidateList>
      <explain>文本全半角错误。</explain>
      <paraID>6271D2B6</paraID>
      <start>7</start>
      <end>8</end>
      <status>unmodified</status>
      <modifiedWord/>
      <trackRevisions>false</trackRevisions>
    </reviewItem>
    <reviewItem>
      <errorID>3c5e9a6d-4004-43bc-a173-7148d7c71f56</errorID>
      <errorWord>)</errorWord>
      <group>L1_Format</group>
      <groupName>格式问题</groupName>
      <ability>L2_HalfPunc</ability>
      <abilityName>全半角检查</abilityName>
      <candidateList>
        <item>）</item>
      </candidateList>
      <explain>文本全半角错误。</explain>
      <paraID>6271D2B6</paraID>
      <start>10</start>
      <end>11</end>
      <status>unmodified</status>
      <modifiedWord/>
      <trackRevisions>false</trackRevisions>
    </reviewItem>
    <reviewItem>
      <errorID>8e6b8ef2-434a-4a18-9dda-642ae04d3cfd</errorID>
      <errorWord>/，</errorWord>
      <group>L1_Punc</group>
      <groupName>标点问题</groupName>
      <ability>L2_Punc</ability>
      <abilityName>标点符号检查</abilityName>
      <candidateList>
        <item>/</item>
      </candidateList>
      <explain/>
      <paraID>168B0918</paraID>
      <start>24</start>
      <end>26</end>
      <status>unmodified</status>
      <modifiedWord/>
      <trackRevisions>false</trackRevisions>
    </reviewItem>
    <reviewItem>
      <errorID>d6188a8a-1645-49d0-8238-e98611d7b4dd</errorID>
      <errorWord>：/。</errorWord>
      <group>L1_Punc</group>
      <groupName>标点问题</groupName>
      <ability>L2_Punc</ability>
      <abilityName>标点符号检查</abilityName>
      <candidateList>
        <item>：</item>
      </candidateList>
      <explain/>
      <paraID>61D33ED2</paraID>
      <start>20</start>
      <end>23</end>
      <status>unmodified</status>
      <modifiedWord/>
      <trackRevisions>false</trackRevisions>
    </reviewItem>
    <reviewItem>
      <errorID>bc1b7b87-e70f-43ab-a9fb-6a981cdffb5f</errorID>
      <errorWord>：/。</errorWord>
      <group>L1_Punc</group>
      <groupName>标点问题</groupName>
      <ability>L2_Punc</ability>
      <abilityName>标点符号检查</abilityName>
      <candidateList>
        <item>：</item>
      </candidateList>
      <explain/>
      <paraID>5300D95F</paraID>
      <start>20</start>
      <end>23</end>
      <status>unmodified</status>
      <modifiedWord/>
      <trackRevisions>false</trackRevisions>
    </reviewItem>
    <reviewItem>
      <errorID>f9a120d6-2e2b-43f7-add0-e9ed1253930d</errorID>
      <errorWord>(</errorWord>
      <group>L1_Format</group>
      <groupName>格式问题</groupName>
      <ability>L2_HalfPunc</ability>
      <abilityName>全半角检查</abilityName>
      <candidateList>
        <item>（</item>
      </candidateList>
      <explain>文本全半角错误。</explain>
      <paraID>4243E025</paraID>
      <start>13</start>
      <end>14</end>
      <status>unmodified</status>
      <modifiedWord/>
      <trackRevisions>false</trackRevisions>
    </reviewItem>
    <reviewItem>
      <errorID>62a11d53-6da6-4100-b9c0-cd7573c5971e</errorID>
      <errorWord>)</errorWord>
      <group>L1_Format</group>
      <groupName>格式问题</groupName>
      <ability>L2_HalfPunc</ability>
      <abilityName>全半角检查</abilityName>
      <candidateList>
        <item>）</item>
      </candidateList>
      <explain>文本全半角错误。</explain>
      <paraID>4243E025</paraID>
      <start>20</start>
      <end>21</end>
      <status>unmodified</status>
      <modifiedWord/>
      <trackRevisions>false</trackRevisions>
    </reviewItem>
    <reviewItem>
      <errorID>07c83614-299d-4c6e-b6c3-b12d856e668d</errorID>
      <errorWord>(</errorWord>
      <group>L1_Format</group>
      <groupName>格式问题</groupName>
      <ability>L2_HalfPunc</ability>
      <abilityName>全半角检查</abilityName>
      <candidateList>
        <item>（</item>
      </candidateList>
      <explain>文本全半角错误。</explain>
      <paraID>4243E025</paraID>
      <start>29</start>
      <end>30</end>
      <status>unmodified</status>
      <modifiedWord/>
      <trackRevisions>false</trackRevisions>
    </reviewItem>
    <reviewItem>
      <errorID>495c0532-1388-4368-b63e-b76722fce3ad</errorID>
      <errorWord>)</errorWord>
      <group>L1_Format</group>
      <groupName>格式问题</groupName>
      <ability>L2_HalfPunc</ability>
      <abilityName>全半角检查</abilityName>
      <candidateList>
        <item>）</item>
      </candidateList>
      <explain>文本全半角错误。</explain>
      <paraID>4243E025</paraID>
      <start>36</start>
      <end>37</end>
      <status>unmodified</status>
      <modifiedWord/>
      <trackRevisions>false</trackRevisions>
    </reviewItem>
    <reviewItem>
      <errorID>799282c7-035a-4a92-bdbf-3ba8230f7574</errorID>
      <errorWord>：/。</errorWord>
      <group>L1_Punc</group>
      <groupName>标点问题</groupName>
      <ability>L2_Punc</ability>
      <abilityName>标点符号检查</abilityName>
      <candidateList>
        <item>：</item>
      </candidateList>
      <explain/>
      <paraID>7E363EE6</paraID>
      <start>26</start>
      <end>29</end>
      <status>unmodified</status>
      <modifiedWord/>
      <trackRevisions>false</trackRevisions>
    </reviewItem>
    <reviewItem>
      <errorID>c2495b63-c0cb-47aa-947c-d2c73fa81284</errorID>
      <errorWord>(</errorWord>
      <group>L1_Format</group>
      <groupName>格式问题</groupName>
      <ability>L2_HalfPunc</ability>
      <abilityName>全半角检查</abilityName>
      <candidateList>
        <item>（</item>
      </candidateList>
      <explain>文本全半角错误。</explain>
      <paraID> 4E9DBA1</paraID>
      <start>10</start>
      <end>11</end>
      <status>unmodified</status>
      <modifiedWord/>
      <trackRevisions>false</trackRevisions>
    </reviewItem>
    <reviewItem>
      <errorID>664cf319-b651-4a9e-9430-a4ef9f40172f</errorID>
      <errorWord>)</errorWord>
      <group>L1_Format</group>
      <groupName>格式问题</groupName>
      <ability>L2_HalfPunc</ability>
      <abilityName>全半角检查</abilityName>
      <candidateList>
        <item>）</item>
      </candidateList>
      <explain>文本全半角错误。</explain>
      <paraID> 4E9DBA1</paraID>
      <start>18</start>
      <end>19</end>
      <status>unmodified</status>
      <modifiedWord/>
      <trackRevisions>false</trackRevisions>
    </reviewItem>
    <reviewItem>
      <errorID>dbfc9935-6feb-4459-b5b9-78016dde58c4</errorID>
      <errorWord>(</errorWord>
      <group>L1_Format</group>
      <groupName>格式问题</groupName>
      <ability>L2_HalfPunc</ability>
      <abilityName>全半角检查</abilityName>
      <candidateList>
        <item>（</item>
      </candidateList>
      <explain>文本全半角错误。</explain>
      <paraID> C7B7008</paraID>
      <start>10</start>
      <end>11</end>
      <status>unmodified</status>
      <modifiedWord/>
      <trackRevisions>false</trackRevisions>
    </reviewItem>
    <reviewItem>
      <errorID>390325f2-d515-4ccd-8e1f-ab78a1b495f3</errorID>
      <errorWord>)</errorWord>
      <group>L1_Format</group>
      <groupName>格式问题</groupName>
      <ability>L2_HalfPunc</ability>
      <abilityName>全半角检查</abilityName>
      <candidateList>
        <item>）</item>
      </candidateList>
      <explain>文本全半角错误。</explain>
      <paraID> C7B7008</paraID>
      <start>18</start>
      <end>19</end>
      <status>unmodified</status>
      <modifiedWord/>
      <trackRevisions>false</trackRevisions>
    </reviewItem>
    <reviewItem>
      <errorID>90b1a9c4-8cbb-4417-9a9e-b07012252062</errorID>
      <errorWord>(</errorWord>
      <group>L1_Format</group>
      <groupName>格式问题</groupName>
      <ability>L2_HalfPunc</ability>
      <abilityName>全半角检查</abilityName>
      <candidateList>
        <item>（</item>
      </candidateList>
      <explain>文本全半角错误。</explain>
      <paraID>6B76194B</paraID>
      <start>10</start>
      <end>11</end>
      <status>unmodified</status>
      <modifiedWord/>
      <trackRevisions>false</trackRevisions>
    </reviewItem>
    <reviewItem>
      <errorID>9b99f517-ce6a-4ab9-8f57-5c592574c1fe</errorID>
      <errorWord>)</errorWord>
      <group>L1_Format</group>
      <groupName>格式问题</groupName>
      <ability>L2_HalfPunc</ability>
      <abilityName>全半角检查</abilityName>
      <candidateList>
        <item>）</item>
      </candidateList>
      <explain>文本全半角错误。</explain>
      <paraID>6B76194B</paraID>
      <start>12</start>
      <end>13</end>
      <status>unmodified</status>
      <modifiedWord/>
      <trackRevisions>false</trackRevisions>
    </reviewItem>
    <reviewItem>
      <errorID>692cec52-4b79-46fb-9cb6-ac2015486132</errorID>
      <errorWord>：/。</errorWord>
      <group>L1_Punc</group>
      <groupName>标点问题</groupName>
      <ability>L2_Punc</ability>
      <abilityName>标点符号检查</abilityName>
      <candidateList>
        <item>：</item>
      </candidateList>
      <explain/>
      <paraID>598AF1F3</paraID>
      <start>15</start>
      <end>18</end>
      <status>unmodified</status>
      <modifiedWord/>
      <trackRevisions>false</trackRevisions>
    </reviewItem>
    <reviewItem>
      <errorID>d38e8593-cd24-4152-9715-4dce69664f8f</errorID>
      <errorWord>(</errorWord>
      <group>L1_Format</group>
      <groupName>格式问题</groupName>
      <ability>L2_HalfPunc</ability>
      <abilityName>全半角检查</abilityName>
      <candidateList>
        <item>（</item>
      </candidateList>
      <explain>文本全半角错误。</explain>
      <paraID>6B880563</paraID>
      <start>81</start>
      <end>82</end>
      <status>unmodified</status>
      <modifiedWord/>
      <trackRevisions>false</trackRevisions>
    </reviewItem>
    <reviewItem>
      <errorID>d82be3ee-4186-451e-bbfe-7818aa04d3e5</errorID>
      <errorWord>)</errorWord>
      <group>L1_Format</group>
      <groupName>格式问题</groupName>
      <ability>L2_HalfPunc</ability>
      <abilityName>全半角检查</abilityName>
      <candidateList>
        <item>）</item>
      </candidateList>
      <explain>文本全半角错误。</explain>
      <paraID>6B880563</paraID>
      <start>84</start>
      <end>85</end>
      <status>unmodified</status>
      <modifiedWord/>
      <trackRevisions>false</trackRevisions>
    </reviewItem>
    <reviewItem>
      <errorID>545468de-799f-4250-8389-82f1d3a51ce9</errorID>
      <errorWord>(</errorWord>
      <group>L1_Format</group>
      <groupName>格式问题</groupName>
      <ability>L2_HalfPunc</ability>
      <abilityName>全半角检查</abilityName>
      <candidateList>
        <item>（</item>
      </candidateList>
      <explain>文本全半角错误。</explain>
      <paraID>6B880563</paraID>
      <start>91</start>
      <end>92</end>
      <status>unmodified</status>
      <modifiedWord/>
      <trackRevisions>false</trackRevisions>
    </reviewItem>
    <reviewItem>
      <errorID>7f15837f-b059-4e67-af40-c17fa3cd1a09</errorID>
      <errorWord>)</errorWord>
      <group>L1_Format</group>
      <groupName>格式问题</groupName>
      <ability>L2_HalfPunc</ability>
      <abilityName>全半角检查</abilityName>
      <candidateList>
        <item>）</item>
      </candidateList>
      <explain>文本全半角错误。</explain>
      <paraID>6B880563</paraID>
      <start>105</start>
      <end>106</end>
      <status>unmodified</status>
      <modifiedWord/>
      <trackRevisions>false</trackRevisions>
    </reviewItem>
    <reviewItem>
      <errorID>45595332-da0c-43e4-bbc7-72a5d80e1883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2F276A99</paraID>
      <start>0</start>
      <end>2</end>
      <status>unmodified</status>
      <modifiedWord/>
      <trackRevisions>false</trackRevisions>
    </reviewItem>
    <reviewItem>
      <errorID>4821ac6a-09f5-4373-823e-6d7e85a12130</errorID>
      <errorWord>或由</errorWord>
      <group>L1_Word</group>
      <groupName>字词问题</groupName>
      <ability>L2_Typo</ability>
      <abilityName>字词错误</abilityName>
      <candidateList>
        <item>或以</item>
      </candidateList>
      <explain/>
      <paraID>497EB767</paraID>
      <start>66</start>
      <end>68</end>
      <status>unmodified</status>
      <modifiedWord/>
      <trackRevisions>false</trackRevisions>
    </reviewItem>
    <reviewItem>
      <errorID>a2a1d597-b13e-4662-8f2b-68041fd4e9e4</errorID>
      <errorWord>:</errorWord>
      <group>L1_Format</group>
      <groupName>格式问题</groupName>
      <ability>L2_HalfPunc</ability>
      <abilityName>全半角检查</abilityName>
      <candidateList>
        <item>：</item>
      </candidateList>
      <explain>文本全半角错误。</explain>
      <paraID>23551FEB</paraID>
      <start>7</start>
      <end>8</end>
      <status>unmodified</status>
      <modifiedWord/>
      <trackRevisions>false</trackRevisions>
    </reviewItem>
    <reviewItem>
      <errorID>741310a1-4224-4ca7-ae1c-71e79c4a3878</errorID>
      <errorWord>:</errorWord>
      <group>L1_Format</group>
      <groupName>格式问题</groupName>
      <ability>L2_HalfPunc</ability>
      <abilityName>全半角检查</abilityName>
      <candidateList>
        <item>：</item>
      </candidateList>
      <explain>文本全半角错误。</explain>
      <paraID>23551FEB</paraID>
      <start>42</start>
      <end>43</end>
      <status>unmodified</status>
      <modifiedWord/>
      <trackRevisions>false</trackRevisions>
    </reviewItem>
    <reviewItem>
      <errorID>8c2d6476-503b-43f2-91b4-1aca9e74d835</errorID>
      <errorWord>:</errorWord>
      <group>L1_Format</group>
      <groupName>格式问题</groupName>
      <ability>L2_HalfPunc</ability>
      <abilityName>全半角检查</abilityName>
      <candidateList>
        <item>：</item>
      </candidateList>
      <explain>文本全半角错误。</explain>
      <paraID>15C1ABDE</paraID>
      <start>5</start>
      <end>6</end>
      <status>unmodified</status>
      <modifiedWord/>
      <trackRevisions>false</trackRevisions>
    </reviewItem>
    <reviewItem>
      <errorID>9c88ebb9-3934-4bb2-b7a4-3f004875e8fd</errorID>
      <errorWord>:</errorWord>
      <group>L1_Format</group>
      <groupName>格式问题</groupName>
      <ability>L2_HalfPunc</ability>
      <abilityName>全半角检查</abilityName>
      <candidateList>
        <item>：</item>
      </candidateList>
      <explain>文本全半角错误。</explain>
      <paraID>15C1ABDE</paraID>
      <start>39</start>
      <end>40</end>
      <status>unmodified</status>
      <modifiedWord/>
      <trackRevisions>false</trackRevisions>
    </reviewItem>
    <reviewItem>
      <errorID>2002bd82-8d40-4b78-995b-fee8e77ad0ef</errorID>
      <errorWord>:</errorWord>
      <group>L1_Format</group>
      <groupName>格式问题</groupName>
      <ability>L2_HalfPunc</ability>
      <abilityName>全半角检查</abilityName>
      <candidateList>
        <item>：</item>
      </candidateList>
      <explain>文本全半角错误。</explain>
      <paraID>6BF36724</paraID>
      <start>6</start>
      <end>7</end>
      <status>unmodified</status>
      <modifiedWord/>
      <trackRevisions>false</trackRevisions>
    </reviewItem>
    <reviewItem>
      <errorID>5b9eee2d-05f5-4dc6-bf51-5e371770bbae</errorID>
      <errorWord>:</errorWord>
      <group>L1_Format</group>
      <groupName>格式问题</groupName>
      <ability>L2_HalfPunc</ability>
      <abilityName>全半角检查</abilityName>
      <candidateList>
        <item>：</item>
      </candidateList>
      <explain>文本全半角错误。</explain>
      <paraID>6BF36724</paraID>
      <start>37</start>
      <end>38</end>
      <status>unmodified</status>
      <modifiedWord/>
      <trackRevisions>false</trackRevisions>
    </reviewItem>
    <reviewItem>
      <errorID>e5a07fbf-0745-4088-9468-abb3dabc8373</errorID>
      <errorWord>或由</errorWord>
      <group>L1_Word</group>
      <groupName>字词问题</groupName>
      <ability>L2_Typo</ability>
      <abilityName>字词错误</abilityName>
      <candidateList>
        <item>或以</item>
      </candidateList>
      <explain/>
      <paraID> D56ADDF</paraID>
      <start>67</start>
      <end>69</end>
      <status>unmodified</status>
      <modifiedWord/>
      <trackRevisions>false</trackRevisions>
    </reviewItem>
    <reviewItem>
      <errorID>6f878f8b-a030-4a40-9d85-f84faf9653f6</errorID>
      <errorWord>:</errorWord>
      <group>L1_Format</group>
      <groupName>格式问题</groupName>
      <ability>L2_HalfPunc</ability>
      <abilityName>全半角检查</abilityName>
      <candidateList>
        <item>：</item>
      </candidateList>
      <explain>文本全半角错误。</explain>
      <paraID>40E56CDF</paraID>
      <start>7</start>
      <end>8</end>
      <status>unmodified</status>
      <modifiedWord/>
      <trackRevisions>false</trackRevisions>
    </reviewItem>
    <reviewItem>
      <errorID>47b66e2e-7edd-4432-a5eb-894e5af76b6e</errorID>
      <errorWord>:</errorWord>
      <group>L1_Format</group>
      <groupName>格式问题</groupName>
      <ability>L2_HalfPunc</ability>
      <abilityName>全半角检查</abilityName>
      <candidateList>
        <item>：</item>
      </candidateList>
      <explain>文本全半角错误。</explain>
      <paraID>40E56CDF</paraID>
      <start>35</start>
      <end>36</end>
      <status>unmodified</status>
      <modifiedWord/>
      <trackRevisions>false</trackRevisions>
    </reviewItem>
    <reviewItem>
      <errorID>0693ec15-bd2d-4ae8-8576-c8783df7c761</errorID>
      <errorWord>:</errorWord>
      <group>L1_Format</group>
      <groupName>格式问题</groupName>
      <ability>L2_HalfPunc</ability>
      <abilityName>全半角检查</abilityName>
      <candidateList>
        <item>：</item>
      </candidateList>
      <explain>文本全半角错误。</explain>
      <paraID>582EC560</paraID>
      <start>5</start>
      <end>6</end>
      <status>unmodified</status>
      <modifiedWord/>
      <trackRevisions>false</trackRevisions>
    </reviewItem>
    <reviewItem>
      <errorID>f7637c83-475f-4735-b8d1-9d1bde217543</errorID>
      <errorWord>:</errorWord>
      <group>L1_Format</group>
      <groupName>格式问题</groupName>
      <ability>L2_HalfPunc</ability>
      <abilityName>全半角检查</abilityName>
      <candidateList>
        <item>：</item>
      </candidateList>
      <explain>文本全半角错误。</explain>
      <paraID>582EC560</paraID>
      <start>31</start>
      <end>32</end>
      <status>unmodified</status>
      <modifiedWord/>
      <trackRevisions>false</trackRevisions>
    </reviewItem>
    <reviewItem>
      <errorID>3ad2e02a-1768-41ac-9c2e-a6fcac38a460</errorID>
      <errorWord>:</errorWord>
      <group>L1_Format</group>
      <groupName>格式问题</groupName>
      <ability>L2_HalfPunc</ability>
      <abilityName>全半角检查</abilityName>
      <candidateList>
        <item>：</item>
      </candidateList>
      <explain>文本全半角错误。</explain>
      <paraID>760894F3</paraID>
      <start>6</start>
      <end>7</end>
      <status>unmodified</status>
      <modifiedWord/>
      <trackRevisions>false</trackRevisions>
    </reviewItem>
    <reviewItem>
      <errorID>05fedb5b-6730-4318-8953-9290ac21288a</errorID>
      <errorWord>:</errorWord>
      <group>L1_Format</group>
      <groupName>格式问题</groupName>
      <ability>L2_HalfPunc</ability>
      <abilityName>全半角检查</abilityName>
      <candidateList>
        <item>：</item>
      </candidateList>
      <explain>文本全半角错误。</explain>
      <paraID>760894F3</paraID>
      <start>31</start>
      <end>32</end>
      <status>unmodified</status>
      <modifiedWord/>
      <trackRevisions>false</trackRevisions>
    </reviewItem>
    <reviewItem>
      <errorID>5b666593-e93e-4313-8de7-f6fd3ddf53a8</errorID>
      <errorWord>法律、法规</errorWord>
      <group>L1_Word</group>
      <groupName>字词问题</groupName>
      <ability>L2_Typo</ability>
      <abilityName>字词错误</abilityName>
      <candidateList>
        <item>法律法规</item>
      </candidateList>
      <explain/>
      <paraID> FB6331B</paraID>
      <start>43</start>
      <end>48</end>
      <status>unmodified</status>
      <modifiedWord/>
      <trackRevisions>false</trackRevisions>
    </reviewItem>
    <reviewItem>
      <errorID>06142818-a9e8-48e2-99a7-35c08d0c7cb2</errorID>
      <errorWord>(</errorWord>
      <group>L1_Format</group>
      <groupName>格式问题</groupName>
      <ability>L2_HalfPunc</ability>
      <abilityName>全半角检查</abilityName>
      <candidateList>
        <item>（</item>
      </candidateList>
      <explain>文本全半角错误。</explain>
      <paraID>49ACDEF2</paraID>
      <start>33</start>
      <end>34</end>
      <status>unmodified</status>
      <modifiedWord/>
      <trackRevisions>false</trackRevisions>
    </reviewItem>
    <reviewItem>
      <errorID>5c3cb4bf-8006-41d4-a5c4-19f65492e935</errorID>
      <errorWord>)</errorWord>
      <group>L1_Format</group>
      <groupName>格式问题</groupName>
      <ability>L2_HalfPunc</ability>
      <abilityName>全半角检查</abilityName>
      <candidateList>
        <item>）</item>
      </candidateList>
      <explain>文本全半角错误。</explain>
      <paraID>49ACDEF2</paraID>
      <start>45</start>
      <end>46</end>
      <status>unmodified</status>
      <modifiedWord/>
      <trackRevisions>false</trackRevisions>
    </reviewItem>
    <reviewItem>
      <errorID>bbd7f9b6-8470-469f-8040-3950d005d6f0</errorID>
      <errorWord>(</errorWord>
      <group>L1_Format</group>
      <groupName>格式问题</groupName>
      <ability>L2_HalfPunc</ability>
      <abilityName>全半角检查</abilityName>
      <candidateList>
        <item>（</item>
      </candidateList>
      <explain>文本全半角错误。</explain>
      <paraID>5E9FA415</paraID>
      <start>51</start>
      <end>52</end>
      <status>unmodified</status>
      <modifiedWord/>
      <trackRevisions>false</trackRevisions>
    </reviewItem>
    <reviewItem>
      <errorID>ff250fa0-90ce-466b-93c2-637a886f67e4</errorID>
      <errorWord>[2011]300号</errorWord>
      <group>L1_Knowledge</group>
      <groupName>知识性问题</groupName>
      <ability>L2_Knowledge</ability>
      <abilityName>其他知识</abilityName>
      <candidateList>
        <item>〔2011〕300号</item>
      </candidateList>
      <explain>发文字号格式错误。</explain>
      <paraID>5E9FA415</paraID>
      <start>58</start>
      <end>68</end>
      <status>unmodified</status>
      <modifiedWord/>
      <trackRevisions>false</trackRevisions>
    </reviewItem>
    <reviewItem>
      <errorID>6d1d170e-569f-4cee-bdac-679c218fc44f</errorID>
      <errorWord>)</errorWord>
      <group>L1_Format</group>
      <groupName>格式问题</groupName>
      <ability>L2_HalfPunc</ability>
      <abilityName>全半角检查</abilityName>
      <candidateList>
        <item>）</item>
      </candidateList>
      <explain>文本全半角错误。</explain>
      <paraID>5E9FA415</paraID>
      <start>68</start>
      <end>69</end>
      <status>unmodified</status>
      <modifiedWord/>
      <trackRevisions>false</trackRevisions>
    </reviewItem>
    <reviewItem>
      <errorID>e40acf07-8793-462b-958b-5c65b06e72e0</errorID>
      <errorWord>(</errorWord>
      <group>L1_Format</group>
      <groupName>格式问题</groupName>
      <ability>L2_HalfPunc</ability>
      <abilityName>全半角检查</abilityName>
      <candidateList>
        <item>（</item>
      </candidateList>
      <explain>文本全半角错误。</explain>
      <paraID>16D5A506</paraID>
      <start>33</start>
      <end>34</end>
      <status>unmodified</status>
      <modifiedWord/>
      <trackRevisions>false</trackRevisions>
    </reviewItem>
    <reviewItem>
      <errorID>4b80d544-84f6-45f7-a3eb-76b3ccbd7fd0</errorID>
      <errorWord>)</errorWord>
      <group>L1_Format</group>
      <groupName>格式问题</groupName>
      <ability>L2_HalfPunc</ability>
      <abilityName>全半角检查</abilityName>
      <candidateList>
        <item>）</item>
      </candidateList>
      <explain>文本全半角错误。</explain>
      <paraID>16D5A506</paraID>
      <start>45</start>
      <end>46</end>
      <status>unmodified</status>
      <modifiedWord/>
      <trackRevisions>false</trackRevisions>
    </reviewItem>
    <reviewItem>
      <errorID>9ba399c0-efbb-4d8c-8fa7-91a916aa27e3</errorID>
      <errorWord>(</errorWord>
      <group>L1_Format</group>
      <groupName>格式问题</groupName>
      <ability>L2_HalfPunc</ability>
      <abilityName>全半角检查</abilityName>
      <candidateList>
        <item>（</item>
      </candidateList>
      <explain>文本全半角错误。</explain>
      <paraID>4676D5BC</paraID>
      <start>51</start>
      <end>52</end>
      <status>unmodified</status>
      <modifiedWord/>
      <trackRevisions>false</trackRevisions>
    </reviewItem>
    <reviewItem>
      <errorID>0ae20d78-ab15-492d-9bbd-b2346bf4e69f</errorID>
      <errorWord>[2011]300号</errorWord>
      <group>L1_Knowledge</group>
      <groupName>知识性问题</groupName>
      <ability>L2_Knowledge</ability>
      <abilityName>其他知识</abilityName>
      <candidateList>
        <item>〔2011〕300号</item>
      </candidateList>
      <explain>发文字号格式错误。</explain>
      <paraID>4676D5BC</paraID>
      <start>58</start>
      <end>68</end>
      <status>unmodified</status>
      <modifiedWord/>
      <trackRevisions>false</trackRevisions>
    </reviewItem>
    <reviewItem>
      <errorID>4bada6e0-48c7-4322-9deb-96337451dc19</errorID>
      <errorWord>)</errorWord>
      <group>L1_Format</group>
      <groupName>格式问题</groupName>
      <ability>L2_HalfPunc</ability>
      <abilityName>全半角检查</abilityName>
      <candidateList>
        <item>）</item>
      </candidateList>
      <explain>文本全半角错误。</explain>
      <paraID>4676D5BC</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86660C-9DBF-4F12-9262-DBCE8A926885}"/>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921</cp:revision>
  <dcterms:created xsi:type="dcterms:W3CDTF">2024-08-01T09:01:00Z</dcterms:created>
  <dcterms:modified xsi:type="dcterms:W3CDTF">2026-05-07T07:49:31Z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